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628" w:rsidRPr="00571628" w:rsidRDefault="00571628" w:rsidP="00571628">
      <w:pPr>
        <w:ind w:firstLine="567"/>
        <w:jc w:val="right"/>
        <w:rPr>
          <w:rFonts w:eastAsia="Calibri"/>
          <w:b/>
          <w:bCs/>
          <w:sz w:val="28"/>
          <w:szCs w:val="28"/>
          <w:lang w:eastAsia="en-US"/>
        </w:rPr>
      </w:pPr>
      <w:bookmarkStart w:id="0" w:name="_GoBack"/>
      <w:bookmarkEnd w:id="0"/>
      <w:r w:rsidRPr="00571628">
        <w:rPr>
          <w:rFonts w:eastAsia="Calibri"/>
          <w:b/>
          <w:bCs/>
          <w:sz w:val="28"/>
          <w:szCs w:val="28"/>
          <w:lang w:eastAsia="en-US"/>
        </w:rPr>
        <w:t>Приложение</w:t>
      </w:r>
    </w:p>
    <w:p w:rsidR="00571628" w:rsidRPr="00571628" w:rsidRDefault="00571628" w:rsidP="00571628">
      <w:pPr>
        <w:ind w:firstLine="567"/>
        <w:jc w:val="center"/>
        <w:rPr>
          <w:rFonts w:eastAsia="Calibri"/>
          <w:b/>
          <w:bCs/>
          <w:sz w:val="28"/>
          <w:szCs w:val="28"/>
          <w:lang w:eastAsia="en-US"/>
        </w:rPr>
      </w:pPr>
      <w:r w:rsidRPr="00571628">
        <w:rPr>
          <w:rFonts w:eastAsia="Calibri"/>
          <w:b/>
          <w:bCs/>
          <w:sz w:val="28"/>
          <w:szCs w:val="28"/>
          <w:lang w:eastAsia="en-US"/>
        </w:rPr>
        <w:t>Методические рекомендации по реализации</w:t>
      </w:r>
    </w:p>
    <w:p w:rsidR="00571628" w:rsidRPr="00571628" w:rsidRDefault="00571628" w:rsidP="00571628">
      <w:pPr>
        <w:ind w:firstLine="567"/>
        <w:jc w:val="center"/>
        <w:rPr>
          <w:rFonts w:eastAsia="Calibri"/>
          <w:b/>
          <w:bCs/>
          <w:sz w:val="28"/>
          <w:szCs w:val="28"/>
          <w:lang w:eastAsia="en-US"/>
        </w:rPr>
      </w:pPr>
      <w:r w:rsidRPr="00571628">
        <w:rPr>
          <w:rFonts w:eastAsia="Calibri"/>
          <w:b/>
          <w:bCs/>
          <w:sz w:val="28"/>
          <w:szCs w:val="28"/>
          <w:lang w:eastAsia="en-US"/>
        </w:rPr>
        <w:t>КУЛЬТУРНОГО НОРМАТИВА ШКОЛЬНИКА</w:t>
      </w:r>
    </w:p>
    <w:p w:rsidR="00571628" w:rsidRPr="00571628" w:rsidRDefault="00571628" w:rsidP="00571628">
      <w:pPr>
        <w:ind w:firstLine="567"/>
        <w:jc w:val="center"/>
        <w:rPr>
          <w:rFonts w:eastAsia="Calibri"/>
          <w:b/>
          <w:bCs/>
          <w:sz w:val="28"/>
          <w:szCs w:val="28"/>
          <w:lang w:eastAsia="en-US"/>
        </w:rPr>
      </w:pPr>
    </w:p>
    <w:p w:rsidR="00571628" w:rsidRPr="00571628" w:rsidRDefault="00571628" w:rsidP="00571628">
      <w:pPr>
        <w:ind w:firstLine="567"/>
        <w:jc w:val="both"/>
        <w:rPr>
          <w:rFonts w:eastAsia="Calibri"/>
          <w:sz w:val="28"/>
          <w:szCs w:val="28"/>
          <w:lang w:eastAsia="en-US"/>
        </w:rPr>
      </w:pPr>
      <w:r w:rsidRPr="00571628">
        <w:rPr>
          <w:rFonts w:eastAsia="Calibri"/>
          <w:sz w:val="28"/>
          <w:szCs w:val="28"/>
          <w:lang w:eastAsia="en-US"/>
        </w:rPr>
        <w:t xml:space="preserve"> Согласно принятых правительственных регламентов («Перечень поручений Президента Российской Федерации от 03.10.2009 г. Пр-2633 по итогам совместного заседания президиума </w:t>
      </w:r>
      <w:r w:rsidRPr="00571628">
        <w:rPr>
          <w:rFonts w:eastAsia="Calibri"/>
          <w:bCs/>
          <w:sz w:val="28"/>
          <w:szCs w:val="28"/>
          <w:lang w:eastAsia="en-US"/>
        </w:rPr>
        <w:t>Государственного совета Российской Федерации и президиума Совета при</w:t>
      </w:r>
      <w:r w:rsidRPr="00571628">
        <w:rPr>
          <w:rFonts w:eastAsia="Calibri"/>
          <w:sz w:val="28"/>
          <w:szCs w:val="28"/>
          <w:lang w:eastAsia="en-US"/>
        </w:rPr>
        <w:t xml:space="preserve"> Президенте Российской Федерации по культуре и искусству», Указ Президента Российской Федерации «О национальных целях и стратегических задачах развития Российской Федерации на период до 2024 года» от 7 мая 2018 г. N 204) рекомендовано использовать возможности музеев, театров, библиотек и других учреждений культуры в преподавании гуманитарных дисциплин, краеведении и во внеурочной деятельности обучающихся образовательных учреждений общего среднего образования. Принятые документы акцентируют внимание учительского корпуса страны на воспитании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Как известно с 1 сентября 2019 года 9 пилотных субъектов, в том числе Ставропольский край, включены в реализацию пилотного проекта Министерства культуры и Министерства Просвещения РФ «Культурный норматив школьника», который рассчитан на весь период обучения – с 1 по 11 класс.</w:t>
      </w:r>
    </w:p>
    <w:p w:rsidR="00571628" w:rsidRPr="00571628" w:rsidRDefault="00571628" w:rsidP="00571628">
      <w:pPr>
        <w:ind w:firstLine="567"/>
        <w:jc w:val="both"/>
        <w:rPr>
          <w:rFonts w:eastAsia="Calibri"/>
          <w:sz w:val="28"/>
          <w:szCs w:val="28"/>
          <w:lang w:eastAsia="en-US"/>
        </w:rPr>
      </w:pPr>
      <w:r w:rsidRPr="00571628">
        <w:rPr>
          <w:rFonts w:eastAsia="Calibri"/>
          <w:sz w:val="28"/>
          <w:szCs w:val="28"/>
          <w:lang w:eastAsia="en-US"/>
        </w:rPr>
        <w:t>На Ставрополье существует культурная среда, которая позволяет реализовать проект по нескольким направлениям:</w:t>
      </w:r>
    </w:p>
    <w:p w:rsidR="00571628" w:rsidRPr="00571628" w:rsidRDefault="00571628" w:rsidP="00571628">
      <w:pPr>
        <w:ind w:firstLine="567"/>
        <w:jc w:val="both"/>
        <w:rPr>
          <w:rFonts w:eastAsia="Calibri"/>
          <w:sz w:val="28"/>
          <w:szCs w:val="28"/>
          <w:lang w:eastAsia="en-US"/>
        </w:rPr>
      </w:pPr>
      <w:r w:rsidRPr="00571628">
        <w:rPr>
          <w:rFonts w:eastAsia="Calibri"/>
          <w:sz w:val="28"/>
          <w:szCs w:val="28"/>
          <w:lang w:eastAsia="en-US"/>
        </w:rPr>
        <w:t>1.Изобразительное искусство (Музей изобразительных искусств г. Ставрополь,</w:t>
      </w:r>
      <w:r w:rsidRPr="00571628">
        <w:rPr>
          <w:rFonts w:ascii="Calibri" w:eastAsia="Calibri" w:hAnsi="Calibri"/>
          <w:sz w:val="22"/>
          <w:szCs w:val="22"/>
          <w:lang w:eastAsia="en-US"/>
        </w:rPr>
        <w:t xml:space="preserve"> </w:t>
      </w:r>
      <w:r w:rsidRPr="00571628">
        <w:rPr>
          <w:rFonts w:eastAsia="Calibri"/>
          <w:sz w:val="28"/>
          <w:szCs w:val="28"/>
          <w:lang w:eastAsia="en-US"/>
        </w:rPr>
        <w:t>Картинная галерея пейзажей художника П. М. Гречишкина г. Ставрополь,</w:t>
      </w:r>
      <w:r w:rsidRPr="00571628">
        <w:rPr>
          <w:rFonts w:ascii="Helvetica" w:eastAsia="Calibri" w:hAnsi="Helvetica"/>
          <w:color w:val="333333"/>
          <w:sz w:val="26"/>
          <w:szCs w:val="26"/>
          <w:shd w:val="clear" w:color="auto" w:fill="FFFFFF"/>
          <w:lang w:eastAsia="en-US"/>
        </w:rPr>
        <w:t xml:space="preserve"> </w:t>
      </w:r>
      <w:r w:rsidRPr="00571628">
        <w:rPr>
          <w:rFonts w:eastAsia="Calibri"/>
          <w:sz w:val="28"/>
          <w:szCs w:val="28"/>
          <w:lang w:eastAsia="en-US"/>
        </w:rPr>
        <w:t>Кисловодский выставочный зал, Мемориальный музей-усадьба художника Н.А. Ярошенко г. Кисловодск);</w:t>
      </w:r>
    </w:p>
    <w:p w:rsidR="00571628" w:rsidRPr="00571628" w:rsidRDefault="00571628" w:rsidP="00571628">
      <w:pPr>
        <w:ind w:firstLine="567"/>
        <w:jc w:val="both"/>
        <w:rPr>
          <w:rFonts w:eastAsia="Calibri"/>
          <w:sz w:val="28"/>
          <w:szCs w:val="28"/>
          <w:lang w:eastAsia="en-US"/>
        </w:rPr>
      </w:pPr>
      <w:r w:rsidRPr="00571628">
        <w:rPr>
          <w:rFonts w:eastAsia="Calibri"/>
          <w:sz w:val="28"/>
          <w:szCs w:val="28"/>
          <w:lang w:eastAsia="en-US"/>
        </w:rPr>
        <w:t>2.Кинематограф (МБУК ЦДК «Октябрь», кинотеатр «Салют Центр» в Ставрополе, сеть кинотеатров в городах и районных центрах края);</w:t>
      </w:r>
    </w:p>
    <w:p w:rsidR="00571628" w:rsidRPr="00571628" w:rsidRDefault="00571628" w:rsidP="00571628">
      <w:pPr>
        <w:ind w:firstLine="426"/>
        <w:jc w:val="both"/>
        <w:rPr>
          <w:rFonts w:eastAsia="Calibri"/>
          <w:sz w:val="28"/>
          <w:szCs w:val="28"/>
          <w:lang w:eastAsia="en-US"/>
        </w:rPr>
      </w:pPr>
      <w:r w:rsidRPr="00571628">
        <w:rPr>
          <w:rFonts w:eastAsia="Calibri"/>
          <w:sz w:val="28"/>
          <w:szCs w:val="28"/>
          <w:lang w:eastAsia="en-US"/>
        </w:rPr>
        <w:t>3.</w:t>
      </w:r>
      <w:r w:rsidRPr="00571628">
        <w:rPr>
          <w:rFonts w:eastAsia="Calibri"/>
          <w:sz w:val="28"/>
          <w:szCs w:val="28"/>
          <w:lang w:eastAsia="en-US"/>
        </w:rPr>
        <w:tab/>
        <w:t>Театр (Ставропольский академический театр драмы им. М.Ю. Лермонтова г. Ставрополь, Ставропольский государственный краевой театр оперетты г. Пятигорск,</w:t>
      </w:r>
      <w:r w:rsidRPr="00571628">
        <w:rPr>
          <w:rFonts w:ascii="Calibri" w:eastAsia="Calibri" w:hAnsi="Calibri"/>
          <w:sz w:val="22"/>
          <w:szCs w:val="22"/>
          <w:lang w:eastAsia="en-US"/>
        </w:rPr>
        <w:t xml:space="preserve"> </w:t>
      </w:r>
      <w:r w:rsidRPr="00571628">
        <w:rPr>
          <w:rFonts w:eastAsia="Calibri"/>
          <w:sz w:val="28"/>
          <w:szCs w:val="28"/>
          <w:lang w:eastAsia="en-US"/>
        </w:rPr>
        <w:t>Ессентукский Муниципальный Драматический Театр, Ставропольский краевой театр кукол г. Ставрополь и прочие учреждения);</w:t>
      </w:r>
    </w:p>
    <w:p w:rsidR="00571628" w:rsidRPr="00571628" w:rsidRDefault="00571628" w:rsidP="00571628">
      <w:pPr>
        <w:ind w:firstLine="426"/>
        <w:jc w:val="both"/>
        <w:rPr>
          <w:rFonts w:eastAsia="Calibri"/>
          <w:sz w:val="28"/>
          <w:szCs w:val="28"/>
          <w:lang w:eastAsia="en-US"/>
        </w:rPr>
      </w:pPr>
      <w:r w:rsidRPr="00571628">
        <w:rPr>
          <w:rFonts w:eastAsia="Calibri"/>
          <w:sz w:val="28"/>
          <w:szCs w:val="28"/>
          <w:lang w:eastAsia="en-US"/>
        </w:rPr>
        <w:t>4. Народная культура (Музеи: Ставропольский государственный историко-культурный и природно-ландшафтный музей-заповедник имени Г.Н. Прозрителева и Г.К. Праве г. Ставрополь, Музейно-выставочный комплекс «Моя страна. Моя история» г. Ставрополь, Пятигорский краеведческий музей, Государственный музей-заповедник М.Ю. Лермонтова г. Пятигорск,</w:t>
      </w:r>
      <w:r w:rsidRPr="00571628">
        <w:rPr>
          <w:rFonts w:ascii="Helvetica" w:eastAsia="Calibri" w:hAnsi="Helvetica"/>
          <w:color w:val="333333"/>
          <w:sz w:val="26"/>
          <w:szCs w:val="26"/>
          <w:shd w:val="clear" w:color="auto" w:fill="FFFFFF"/>
          <w:lang w:eastAsia="en-US"/>
        </w:rPr>
        <w:t xml:space="preserve"> </w:t>
      </w:r>
      <w:r w:rsidRPr="00571628">
        <w:rPr>
          <w:rFonts w:eastAsia="Calibri"/>
          <w:sz w:val="28"/>
          <w:szCs w:val="28"/>
          <w:lang w:eastAsia="en-US"/>
        </w:rPr>
        <w:t>Кисловодский историко-краеведческий музей «Крепость», Ессентукский историко-краеведческий музей им. В.П. Шпаковского, прочие музеи, расположенные в городах, селах и станицах края);</w:t>
      </w:r>
    </w:p>
    <w:p w:rsidR="00571628" w:rsidRPr="00571628" w:rsidRDefault="00571628" w:rsidP="00571628">
      <w:pPr>
        <w:ind w:firstLine="284"/>
        <w:jc w:val="both"/>
        <w:rPr>
          <w:rFonts w:eastAsia="Calibri"/>
          <w:sz w:val="28"/>
          <w:szCs w:val="28"/>
          <w:lang w:eastAsia="en-US"/>
        </w:rPr>
      </w:pPr>
      <w:r w:rsidRPr="00571628">
        <w:rPr>
          <w:rFonts w:eastAsia="Calibri"/>
          <w:sz w:val="28"/>
          <w:szCs w:val="28"/>
          <w:lang w:eastAsia="en-US"/>
        </w:rPr>
        <w:t xml:space="preserve"> 5.</w:t>
      </w:r>
      <w:r w:rsidRPr="00571628">
        <w:rPr>
          <w:rFonts w:eastAsia="Calibri"/>
          <w:sz w:val="28"/>
          <w:szCs w:val="28"/>
          <w:lang w:eastAsia="en-US"/>
        </w:rPr>
        <w:tab/>
        <w:t xml:space="preserve">Музыка (Ставропольская государственная филармония г. Ставрополь, Государственная филармония им. В.И. Сафонова г. Ессентуки, </w:t>
      </w:r>
      <w:r w:rsidRPr="00571628">
        <w:rPr>
          <w:rFonts w:eastAsia="Calibri"/>
          <w:sz w:val="28"/>
          <w:szCs w:val="28"/>
          <w:lang w:eastAsia="en-US"/>
        </w:rPr>
        <w:lastRenderedPageBreak/>
        <w:t>Государственная филармония на Кавказских Минеральных водах, Лермонтовская галерея государственной филармонии г. Пятигорск);</w:t>
      </w:r>
    </w:p>
    <w:p w:rsidR="00571628" w:rsidRPr="00571628" w:rsidRDefault="00571628" w:rsidP="00571628">
      <w:pPr>
        <w:ind w:firstLine="284"/>
        <w:jc w:val="both"/>
        <w:rPr>
          <w:rFonts w:eastAsia="Calibri"/>
          <w:sz w:val="28"/>
          <w:szCs w:val="28"/>
          <w:lang w:eastAsia="en-US"/>
        </w:rPr>
      </w:pPr>
      <w:r w:rsidRPr="00571628">
        <w:rPr>
          <w:rFonts w:eastAsia="Calibri"/>
          <w:sz w:val="28"/>
          <w:szCs w:val="28"/>
          <w:lang w:eastAsia="en-US"/>
        </w:rPr>
        <w:t>6. Литература (Информационно-культурный центр "Музей А.И. Солженицына" (отдел Государственного литературного музея, г. Кисловодск), Культурный центр имени Л.Н. Толстого (филиал Государственного музея Л.Н. Толстого, г. Железноводск), Ставропольская краевая универсальная научная библиотека им. М.Ю. Лермонтова,  городские и районные библиотеки края);</w:t>
      </w:r>
    </w:p>
    <w:p w:rsidR="00571628" w:rsidRPr="00571628" w:rsidRDefault="00571628" w:rsidP="00571628">
      <w:pPr>
        <w:ind w:firstLine="426"/>
        <w:jc w:val="both"/>
        <w:rPr>
          <w:rFonts w:eastAsia="Calibri"/>
          <w:sz w:val="28"/>
          <w:szCs w:val="28"/>
          <w:lang w:eastAsia="en-US"/>
        </w:rPr>
      </w:pPr>
      <w:r w:rsidRPr="00571628">
        <w:rPr>
          <w:rFonts w:eastAsia="Calibri"/>
          <w:sz w:val="28"/>
          <w:szCs w:val="28"/>
          <w:lang w:eastAsia="en-US"/>
        </w:rPr>
        <w:t>7.</w:t>
      </w:r>
      <w:r w:rsidRPr="00571628">
        <w:rPr>
          <w:rFonts w:eastAsia="Calibri"/>
          <w:sz w:val="28"/>
          <w:szCs w:val="28"/>
          <w:lang w:eastAsia="en-US"/>
        </w:rPr>
        <w:tab/>
        <w:t>Архитектура (пешеходные экскурсии по изучению храмового и гражданского строительства в населенных пунктах края, онлайн экскурсии «Архитектура России»).</w:t>
      </w:r>
    </w:p>
    <w:p w:rsidR="00571628" w:rsidRPr="00571628" w:rsidRDefault="00571628" w:rsidP="00571628">
      <w:pPr>
        <w:ind w:firstLine="567"/>
        <w:jc w:val="both"/>
        <w:rPr>
          <w:rFonts w:eastAsia="Calibri"/>
          <w:sz w:val="28"/>
          <w:szCs w:val="28"/>
          <w:lang w:eastAsia="en-US"/>
        </w:rPr>
      </w:pPr>
      <w:r w:rsidRPr="00571628">
        <w:rPr>
          <w:rFonts w:eastAsia="Calibri"/>
          <w:sz w:val="28"/>
          <w:szCs w:val="28"/>
          <w:lang w:eastAsia="en-US"/>
        </w:rPr>
        <w:t xml:space="preserve">В качестве одной из базовых дисциплин в реализации Федерального проекта «Культурный норматив школьника» выступает предмет «Литература», потому что творчество писателей и созданные ими художественные произведения становятся основой для создания произведений других видов искусства (театрального, кинематографического, анимационного, изобразительного, пластического, музыкального). </w:t>
      </w:r>
    </w:p>
    <w:p w:rsidR="00571628" w:rsidRPr="00571628" w:rsidRDefault="00571628" w:rsidP="00571628">
      <w:pPr>
        <w:ind w:firstLine="567"/>
        <w:jc w:val="both"/>
        <w:rPr>
          <w:rFonts w:eastAsia="Calibri"/>
          <w:sz w:val="28"/>
          <w:szCs w:val="28"/>
          <w:lang w:eastAsia="en-US"/>
        </w:rPr>
      </w:pPr>
      <w:r w:rsidRPr="00571628">
        <w:rPr>
          <w:rFonts w:eastAsia="Calibri"/>
          <w:sz w:val="28"/>
          <w:szCs w:val="28"/>
          <w:lang w:eastAsia="en-US"/>
        </w:rPr>
        <w:t xml:space="preserve">Различные интерпретации литературного произведения в ряде видов искусств позволяет повысить общую эрудицию и сформировать у обучающихся ключевые компетенции </w:t>
      </w:r>
      <w:r w:rsidRPr="00571628">
        <w:rPr>
          <w:rFonts w:eastAsia="Calibri"/>
          <w:sz w:val="28"/>
          <w:szCs w:val="28"/>
          <w:lang w:val="en-US" w:eastAsia="en-US"/>
        </w:rPr>
        <w:t>XXI</w:t>
      </w:r>
      <w:r w:rsidRPr="00571628">
        <w:rPr>
          <w:rFonts w:eastAsia="Calibri"/>
          <w:sz w:val="28"/>
          <w:szCs w:val="28"/>
          <w:lang w:eastAsia="en-US"/>
        </w:rPr>
        <w:t xml:space="preserve"> века: критическое мышление, креативность, коммуникацию и кооперацию. </w:t>
      </w:r>
    </w:p>
    <w:p w:rsidR="00571628" w:rsidRPr="00571628" w:rsidRDefault="00571628" w:rsidP="00571628">
      <w:pPr>
        <w:ind w:firstLine="567"/>
        <w:jc w:val="both"/>
        <w:rPr>
          <w:rFonts w:eastAsia="Calibri"/>
          <w:sz w:val="28"/>
          <w:szCs w:val="28"/>
          <w:lang w:eastAsia="en-US"/>
        </w:rPr>
      </w:pPr>
      <w:r w:rsidRPr="00571628">
        <w:rPr>
          <w:rFonts w:eastAsia="Calibri"/>
          <w:sz w:val="28"/>
          <w:szCs w:val="28"/>
          <w:lang w:eastAsia="en-US"/>
        </w:rPr>
        <w:t>Чтобы получить необходимый объем знаний о культуре и искусстве необходимо глубокое погружение в текст в осмыслении которого могут помочь музыка, кино, телевидение, посещение музеев и т. д. Эти виды искусства становятся на уроке новым источником информации, способствуют пробуждению эстетического чувства и содействуют более четкому оформлению в сознании школьников образов, созданных прозаиками и поэтами.</w:t>
      </w:r>
    </w:p>
    <w:p w:rsidR="00571628" w:rsidRPr="00571628" w:rsidRDefault="00571628" w:rsidP="00571628">
      <w:pPr>
        <w:ind w:firstLine="567"/>
        <w:jc w:val="both"/>
        <w:rPr>
          <w:rFonts w:eastAsia="Calibri"/>
          <w:sz w:val="28"/>
          <w:szCs w:val="28"/>
          <w:lang w:eastAsia="en-US"/>
        </w:rPr>
      </w:pPr>
      <w:r w:rsidRPr="00571628">
        <w:rPr>
          <w:rFonts w:eastAsia="Calibri"/>
          <w:sz w:val="28"/>
          <w:szCs w:val="28"/>
          <w:lang w:eastAsia="en-US"/>
        </w:rPr>
        <w:t xml:space="preserve">Введение </w:t>
      </w:r>
      <w:r w:rsidRPr="00571628">
        <w:rPr>
          <w:rFonts w:eastAsia="Calibri"/>
          <w:bCs/>
          <w:sz w:val="28"/>
          <w:szCs w:val="28"/>
          <w:lang w:eastAsia="en-US"/>
        </w:rPr>
        <w:t>культурного норматива школьника</w:t>
      </w:r>
      <w:r w:rsidRPr="00571628">
        <w:rPr>
          <w:rFonts w:eastAsia="Calibri"/>
          <w:sz w:val="28"/>
          <w:szCs w:val="28"/>
          <w:lang w:eastAsia="en-US"/>
        </w:rPr>
        <w:t xml:space="preserve"> в процесс преподавания литературы позволяет расширить развивающее и познавательное пространство, найти дополнительные ресурсы для того, чтобы сделать уроки литературы яркими, живыми, формирующие перечисленные выше ключевые компетенции XXI века</w:t>
      </w:r>
    </w:p>
    <w:p w:rsidR="00571628" w:rsidRPr="00571628" w:rsidRDefault="00571628" w:rsidP="00571628">
      <w:pPr>
        <w:ind w:firstLine="567"/>
        <w:jc w:val="both"/>
        <w:rPr>
          <w:rFonts w:eastAsia="Calibri"/>
          <w:sz w:val="28"/>
          <w:szCs w:val="28"/>
          <w:lang w:eastAsia="en-US"/>
        </w:rPr>
      </w:pPr>
      <w:r w:rsidRPr="00571628">
        <w:rPr>
          <w:rFonts w:eastAsia="Calibri"/>
          <w:sz w:val="28"/>
          <w:szCs w:val="28"/>
          <w:lang w:eastAsia="en-US"/>
        </w:rPr>
        <w:t>Следует отметить, что культурный компонент может быть дополнен с учетом особенностей того или иного района,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 На районном уровне также желательно обеспечить сетевое образовательное взаимодействие образовательной организации с местными и краевыми учреждениями науки и культуры.</w:t>
      </w:r>
    </w:p>
    <w:p w:rsidR="00571628" w:rsidRPr="00571628" w:rsidRDefault="00571628" w:rsidP="00571628">
      <w:pPr>
        <w:ind w:firstLine="567"/>
        <w:jc w:val="both"/>
        <w:rPr>
          <w:rFonts w:ascii="Calibri" w:eastAsia="Calibri" w:hAnsi="Calibri"/>
          <w:sz w:val="28"/>
          <w:szCs w:val="28"/>
          <w:lang w:eastAsia="en-US"/>
        </w:rPr>
      </w:pPr>
      <w:r w:rsidRPr="00571628">
        <w:rPr>
          <w:rFonts w:eastAsia="Calibri"/>
          <w:sz w:val="28"/>
          <w:szCs w:val="28"/>
          <w:lang w:eastAsia="en-US"/>
        </w:rPr>
        <w:t xml:space="preserve">При работе с литературным произведением, изучаемым в классе, необходимо использовать библиотечные, архивные, музейные, электронные ресурсы. Совершенствовать навыки обращения к справочно-информационным источникам, в том числе и виртуальным. Развивая культурный норматив школьника, учитель формирует полезную привычку </w:t>
      </w:r>
      <w:r w:rsidRPr="00571628">
        <w:rPr>
          <w:rFonts w:eastAsia="Calibri"/>
          <w:sz w:val="28"/>
          <w:szCs w:val="28"/>
          <w:lang w:eastAsia="en-US"/>
        </w:rPr>
        <w:lastRenderedPageBreak/>
        <w:t>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экскурсии, фестивали и т.п.).</w:t>
      </w:r>
      <w:r w:rsidRPr="00571628">
        <w:rPr>
          <w:rFonts w:ascii="Calibri" w:eastAsia="Calibri" w:hAnsi="Calibri"/>
          <w:sz w:val="28"/>
          <w:szCs w:val="28"/>
          <w:lang w:eastAsia="en-US"/>
        </w:rPr>
        <w:t xml:space="preserve"> </w:t>
      </w:r>
    </w:p>
    <w:p w:rsidR="00571628" w:rsidRPr="00571628" w:rsidRDefault="00571628" w:rsidP="00571628">
      <w:pPr>
        <w:ind w:firstLine="567"/>
        <w:jc w:val="both"/>
        <w:rPr>
          <w:rFonts w:eastAsia="Calibri"/>
          <w:sz w:val="28"/>
          <w:szCs w:val="28"/>
          <w:lang w:eastAsia="en-US"/>
        </w:rPr>
      </w:pPr>
      <w:r w:rsidRPr="00571628">
        <w:rPr>
          <w:rFonts w:eastAsia="Calibri"/>
          <w:sz w:val="28"/>
          <w:szCs w:val="28"/>
          <w:lang w:eastAsia="en-US"/>
        </w:rPr>
        <w:t xml:space="preserve">Сегодня в распоряжении учителя имеются самые разнообразные средства наглядности: иллюстративно-художественные и графические материалы, грамзаписи и радиопередачи, кинофрагменты и учебные кинофильмы, телефрагменты и телеуроки, виртуальные экскурсии, посещение театров, музеев, выставок. Для активизации процесса преподавания литературы, весьма широкие перспективы открывают музыка и художественное чтение. Очень продуктивны в этом отношении кино и телевидение, соединяющие в себе зрительную и слуховую наглядность, передающие события во времени и пространстве и воссоздающие действительность во внешне схожих с ней образах. </w:t>
      </w:r>
    </w:p>
    <w:p w:rsidR="00571628" w:rsidRPr="00571628" w:rsidRDefault="00571628" w:rsidP="00571628">
      <w:pPr>
        <w:ind w:firstLine="567"/>
        <w:jc w:val="both"/>
        <w:rPr>
          <w:rFonts w:eastAsia="Calibri"/>
          <w:sz w:val="28"/>
          <w:szCs w:val="28"/>
          <w:lang w:eastAsia="en-US"/>
        </w:rPr>
      </w:pPr>
      <w:r w:rsidRPr="00571628">
        <w:rPr>
          <w:rFonts w:eastAsia="Calibri"/>
          <w:sz w:val="28"/>
          <w:szCs w:val="28"/>
          <w:lang w:eastAsia="en-US"/>
        </w:rPr>
        <w:t xml:space="preserve">В ходе реализации вышеуказанных направлений, обучающиеся будут знакомиться с лучшими культурными практиками и информационными ресурсами о культуре, учиться взаимодействовать с деятелями культуры и литературной общественностью, что позволит воспринимать литературу как часть историко-культурного процесса, а то или иное художественное произведение в контексте культуры, истории, искусства. </w:t>
      </w:r>
    </w:p>
    <w:p w:rsidR="00571628" w:rsidRPr="00571628" w:rsidRDefault="00571628" w:rsidP="00571628">
      <w:pPr>
        <w:ind w:firstLine="567"/>
        <w:jc w:val="both"/>
        <w:rPr>
          <w:rFonts w:eastAsia="Calibri"/>
          <w:sz w:val="28"/>
          <w:szCs w:val="28"/>
          <w:lang w:eastAsia="en-US"/>
        </w:rPr>
      </w:pPr>
      <w:r w:rsidRPr="00571628">
        <w:rPr>
          <w:rFonts w:eastAsia="Calibri"/>
          <w:sz w:val="28"/>
          <w:szCs w:val="28"/>
          <w:lang w:eastAsia="en-US"/>
        </w:rPr>
        <w:t xml:space="preserve">Знакомство школьников с культурными достижениями и объектами края позволит уделить более пристальное внимание комплексному изучению литературных произведений на уроках и во внеурочной деятельности. В условиях распространения глобальной Сети, для достижения результата необходима системная работа по выполнению культурного норматива через сетевое взаимодействие с учреждениями культуры. </w:t>
      </w:r>
    </w:p>
    <w:p w:rsidR="00571628" w:rsidRPr="00571628" w:rsidRDefault="00571628" w:rsidP="00571628">
      <w:pPr>
        <w:ind w:firstLine="567"/>
        <w:jc w:val="both"/>
        <w:rPr>
          <w:rFonts w:eastAsia="Calibri"/>
          <w:sz w:val="28"/>
          <w:szCs w:val="28"/>
          <w:lang w:eastAsia="en-US"/>
        </w:rPr>
      </w:pPr>
      <w:r w:rsidRPr="00571628">
        <w:rPr>
          <w:rFonts w:eastAsia="Calibri"/>
          <w:sz w:val="28"/>
          <w:szCs w:val="28"/>
          <w:lang w:eastAsia="en-US"/>
        </w:rPr>
        <w:t>В деле реализации культурного норматива школьника весьма продуктивны такие формы внеурочной деятельности, как:</w:t>
      </w:r>
    </w:p>
    <w:p w:rsidR="00571628" w:rsidRPr="00571628" w:rsidRDefault="00571628" w:rsidP="00571628">
      <w:pPr>
        <w:numPr>
          <w:ilvl w:val="0"/>
          <w:numId w:val="1"/>
        </w:numPr>
        <w:spacing w:after="200" w:line="276" w:lineRule="auto"/>
        <w:ind w:firstLine="567"/>
        <w:contextualSpacing/>
        <w:jc w:val="both"/>
        <w:rPr>
          <w:rFonts w:eastAsia="Calibri"/>
          <w:sz w:val="28"/>
          <w:szCs w:val="28"/>
          <w:lang w:eastAsia="en-US"/>
        </w:rPr>
      </w:pPr>
      <w:r w:rsidRPr="00571628">
        <w:rPr>
          <w:rFonts w:eastAsia="Calibri"/>
          <w:sz w:val="28"/>
          <w:szCs w:val="28"/>
          <w:lang w:eastAsia="en-US"/>
        </w:rPr>
        <w:t>Очные. Уроки в музее, экскурсии, лекции, мастер-классы ведущих деятелей культуры и искусства, кейс-технологии, квесты; посещение театра, конференции, ток-шоу; экскурсии по краю и стране; проекты; интегрированные занятия (Литература – История, Литература – Ставрополеведение, Литература – ИЗО, литература - Музыка и т.д.).</w:t>
      </w:r>
    </w:p>
    <w:p w:rsidR="00571628" w:rsidRPr="00571628" w:rsidRDefault="00571628" w:rsidP="00571628">
      <w:pPr>
        <w:numPr>
          <w:ilvl w:val="0"/>
          <w:numId w:val="1"/>
        </w:numPr>
        <w:spacing w:after="200" w:line="276" w:lineRule="auto"/>
        <w:ind w:firstLine="567"/>
        <w:contextualSpacing/>
        <w:jc w:val="both"/>
        <w:rPr>
          <w:rFonts w:eastAsia="Calibri"/>
          <w:sz w:val="28"/>
          <w:szCs w:val="28"/>
          <w:lang w:eastAsia="en-US"/>
        </w:rPr>
      </w:pPr>
      <w:r w:rsidRPr="00571628">
        <w:rPr>
          <w:rFonts w:eastAsia="Calibri"/>
          <w:sz w:val="28"/>
          <w:szCs w:val="28"/>
          <w:lang w:eastAsia="en-US"/>
        </w:rPr>
        <w:t>Виртуальные. Онлайн-просмотры спектаклей, экранизаций фильмов и мультфильмов по литературным произведениям; виртуальные 3D экскурсии, туры, экспозиции; лекции и мастер-классы деятелей культуры с комментированием и обсуждением в режиме онлайн.</w:t>
      </w:r>
    </w:p>
    <w:p w:rsidR="00571628" w:rsidRPr="00571628" w:rsidRDefault="00571628" w:rsidP="00571628">
      <w:pPr>
        <w:ind w:firstLine="567"/>
        <w:jc w:val="both"/>
        <w:rPr>
          <w:rFonts w:eastAsia="Calibri"/>
          <w:sz w:val="28"/>
          <w:szCs w:val="28"/>
          <w:lang w:eastAsia="en-US"/>
        </w:rPr>
      </w:pPr>
      <w:r w:rsidRPr="00571628">
        <w:rPr>
          <w:rFonts w:eastAsia="Calibri"/>
          <w:sz w:val="28"/>
          <w:szCs w:val="28"/>
          <w:lang w:eastAsia="en-US"/>
        </w:rPr>
        <w:t>Безусловно, что при планировании мероприятий необходимо учитывать возрастные особенности учащихся в соответствии с Федеральным законом Российской Федерации от 29 декабря 2010 г. N 436-ФЗ «О защите детей от информации, причиняющей вред их здоровью и развитию».</w:t>
      </w:r>
    </w:p>
    <w:p w:rsidR="00571628" w:rsidRPr="00571628" w:rsidRDefault="00571628" w:rsidP="00571628">
      <w:pPr>
        <w:ind w:firstLine="567"/>
        <w:jc w:val="both"/>
        <w:rPr>
          <w:rFonts w:eastAsia="Calibri"/>
          <w:sz w:val="28"/>
          <w:szCs w:val="28"/>
          <w:lang w:eastAsia="en-US"/>
        </w:rPr>
      </w:pPr>
      <w:r w:rsidRPr="00571628">
        <w:rPr>
          <w:rFonts w:eastAsia="Calibri"/>
          <w:sz w:val="28"/>
          <w:szCs w:val="28"/>
          <w:lang w:eastAsia="en-US"/>
        </w:rPr>
        <w:lastRenderedPageBreak/>
        <w:t xml:space="preserve">При разработке культурного норматива школьника по литературе, необходимо представить (традиционно в форме таблицы) содержание примерных программ по литературе ООО и СОО по авторам, направлениям, темам; информационные ресурсы и формы работы, позволяющая формировать норматив школьника по четырем направлениям: театр, кинематография, музеи, народная культура. Ежегодно в зависимости от репертуара план культурных мероприятий может меняться. </w:t>
      </w:r>
    </w:p>
    <w:p w:rsidR="00571628" w:rsidRPr="00571628" w:rsidRDefault="00571628" w:rsidP="00571628">
      <w:pPr>
        <w:ind w:firstLine="567"/>
        <w:jc w:val="both"/>
        <w:rPr>
          <w:rFonts w:eastAsia="Calibri"/>
          <w:sz w:val="28"/>
          <w:szCs w:val="28"/>
          <w:lang w:eastAsia="en-US"/>
        </w:rPr>
      </w:pPr>
      <w:r w:rsidRPr="00571628">
        <w:rPr>
          <w:rFonts w:eastAsia="Calibri"/>
          <w:sz w:val="28"/>
          <w:szCs w:val="28"/>
          <w:lang w:eastAsia="en-US"/>
        </w:rPr>
        <w:t>Помимо основного списка литературы, который должен прилагаться к таблице, желательно предлагать перечень произведений ставропольских прозаиков и поэтов, рекомендуемых школьникам к самостоятельному прочтению. Выбор конкретных авторов и произведений для изучения учитель определяет самостоятельно.</w:t>
      </w:r>
    </w:p>
    <w:p w:rsidR="00571628" w:rsidRPr="00571628" w:rsidRDefault="00571628" w:rsidP="00571628">
      <w:pPr>
        <w:ind w:firstLine="567"/>
        <w:jc w:val="both"/>
        <w:rPr>
          <w:rFonts w:eastAsia="Calibri"/>
          <w:sz w:val="28"/>
          <w:szCs w:val="28"/>
          <w:lang w:eastAsia="en-US"/>
        </w:rPr>
      </w:pPr>
      <w:r w:rsidRPr="00571628">
        <w:rPr>
          <w:rFonts w:eastAsia="Calibri"/>
          <w:sz w:val="28"/>
          <w:szCs w:val="28"/>
          <w:lang w:eastAsia="en-US"/>
        </w:rPr>
        <w:t>Одной из основных задач направления «Кинематограф» является расширение кругозора в области кинопроизведений и деятелей кино формирование у обучающихся навыков анализа кинопроизведений, разрешение проблем психологического плана (взаимоотношения со сверстниками. возрастные кризы, выбор профессии и др.), формирование нравственных ценностей.</w:t>
      </w:r>
    </w:p>
    <w:p w:rsidR="00571628" w:rsidRPr="00571628" w:rsidRDefault="00571628" w:rsidP="00571628">
      <w:pPr>
        <w:ind w:firstLine="567"/>
        <w:jc w:val="both"/>
        <w:rPr>
          <w:rFonts w:eastAsia="Calibri"/>
          <w:sz w:val="28"/>
          <w:szCs w:val="28"/>
          <w:lang w:eastAsia="en-US"/>
        </w:rPr>
      </w:pPr>
      <w:r w:rsidRPr="00571628">
        <w:rPr>
          <w:rFonts w:eastAsia="Calibri"/>
          <w:sz w:val="28"/>
          <w:szCs w:val="28"/>
          <w:lang w:eastAsia="en-US"/>
        </w:rPr>
        <w:t>Реализовать данное направление можно не только посещая кинотеатры, но также в рамках классных часов, создания школьных киноклубов.</w:t>
      </w:r>
    </w:p>
    <w:p w:rsidR="00571628" w:rsidRPr="00571628" w:rsidRDefault="00571628" w:rsidP="00571628">
      <w:pPr>
        <w:ind w:left="216"/>
        <w:jc w:val="both"/>
        <w:rPr>
          <w:sz w:val="28"/>
          <w:szCs w:val="28"/>
        </w:rPr>
      </w:pPr>
      <w:r w:rsidRPr="00571628">
        <w:rPr>
          <w:bCs/>
          <w:kern w:val="24"/>
          <w:sz w:val="28"/>
          <w:szCs w:val="28"/>
        </w:rPr>
        <w:t>Взрослый, занимающийся кино с детьми должен уметь:</w:t>
      </w:r>
    </w:p>
    <w:p w:rsidR="00571628" w:rsidRPr="00571628" w:rsidRDefault="00571628" w:rsidP="00571628">
      <w:pPr>
        <w:ind w:left="215" w:firstLine="492"/>
        <w:jc w:val="both"/>
        <w:rPr>
          <w:sz w:val="28"/>
          <w:szCs w:val="28"/>
        </w:rPr>
      </w:pPr>
      <w:r w:rsidRPr="00571628">
        <w:rPr>
          <w:bCs/>
          <w:color w:val="000000"/>
          <w:kern w:val="24"/>
          <w:sz w:val="28"/>
          <w:szCs w:val="28"/>
        </w:rPr>
        <w:t>1. Владеть приемами интерпретации фильмов. Грамотно подбирать и анализировать материал.</w:t>
      </w:r>
    </w:p>
    <w:p w:rsidR="00571628" w:rsidRPr="00571628" w:rsidRDefault="00571628" w:rsidP="00571628">
      <w:pPr>
        <w:ind w:left="215"/>
        <w:jc w:val="both"/>
        <w:rPr>
          <w:sz w:val="28"/>
          <w:szCs w:val="28"/>
        </w:rPr>
      </w:pPr>
      <w:r w:rsidRPr="00571628">
        <w:rPr>
          <w:bCs/>
          <w:color w:val="000000"/>
          <w:kern w:val="24"/>
          <w:sz w:val="28"/>
          <w:szCs w:val="28"/>
        </w:rPr>
        <w:tab/>
        <w:t>2.Излагать свою точку зрения увлекательно, доступным для детей языком.</w:t>
      </w:r>
    </w:p>
    <w:p w:rsidR="00571628" w:rsidRPr="00571628" w:rsidRDefault="00571628" w:rsidP="00571628">
      <w:pPr>
        <w:ind w:left="215"/>
        <w:jc w:val="both"/>
        <w:rPr>
          <w:sz w:val="28"/>
          <w:szCs w:val="28"/>
        </w:rPr>
      </w:pPr>
      <w:r w:rsidRPr="00571628">
        <w:rPr>
          <w:bCs/>
          <w:color w:val="000000"/>
          <w:kern w:val="24"/>
          <w:sz w:val="28"/>
          <w:szCs w:val="28"/>
        </w:rPr>
        <w:tab/>
        <w:t>3.Тактично обсуждать чувства и переживания, испытываемые зрителями.</w:t>
      </w:r>
    </w:p>
    <w:p w:rsidR="00571628" w:rsidRPr="00571628" w:rsidRDefault="00571628" w:rsidP="00571628">
      <w:pPr>
        <w:ind w:left="215"/>
        <w:jc w:val="both"/>
        <w:rPr>
          <w:sz w:val="28"/>
          <w:szCs w:val="28"/>
        </w:rPr>
      </w:pPr>
      <w:r w:rsidRPr="00571628">
        <w:rPr>
          <w:bCs/>
          <w:color w:val="000000"/>
          <w:kern w:val="24"/>
          <w:sz w:val="28"/>
          <w:szCs w:val="28"/>
        </w:rPr>
        <w:tab/>
        <w:t xml:space="preserve">4.Создавать условия для осознания и усвоения детьми новых понятий и навыков. </w:t>
      </w:r>
    </w:p>
    <w:p w:rsidR="00571628" w:rsidRPr="00571628" w:rsidRDefault="00571628" w:rsidP="00571628">
      <w:pPr>
        <w:ind w:left="215"/>
        <w:jc w:val="both"/>
        <w:rPr>
          <w:bCs/>
          <w:color w:val="000000"/>
          <w:kern w:val="24"/>
          <w:sz w:val="28"/>
          <w:szCs w:val="28"/>
        </w:rPr>
      </w:pPr>
      <w:r w:rsidRPr="00571628">
        <w:rPr>
          <w:bCs/>
          <w:color w:val="000000"/>
          <w:kern w:val="24"/>
          <w:sz w:val="28"/>
          <w:szCs w:val="28"/>
        </w:rPr>
        <w:tab/>
        <w:t>5.Побуждать к самостоятельному пониманию фильмов.</w:t>
      </w:r>
    </w:p>
    <w:p w:rsidR="00571628" w:rsidRPr="00571628" w:rsidRDefault="00571628" w:rsidP="00571628">
      <w:pPr>
        <w:ind w:firstLine="709"/>
        <w:jc w:val="both"/>
        <w:rPr>
          <w:bCs/>
          <w:kern w:val="24"/>
          <w:sz w:val="28"/>
          <w:szCs w:val="28"/>
          <w:lang w:eastAsia="en-US"/>
        </w:rPr>
      </w:pPr>
      <w:r w:rsidRPr="00571628">
        <w:rPr>
          <w:bCs/>
          <w:kern w:val="24"/>
          <w:sz w:val="28"/>
          <w:szCs w:val="28"/>
          <w:lang w:eastAsia="en-US"/>
        </w:rPr>
        <w:t>При этом необходимо придерживаться общего алгоритма проведения кинозанятия:</w:t>
      </w:r>
    </w:p>
    <w:p w:rsidR="00571628" w:rsidRPr="00571628" w:rsidRDefault="00571628" w:rsidP="00571628">
      <w:pPr>
        <w:numPr>
          <w:ilvl w:val="0"/>
          <w:numId w:val="2"/>
        </w:numPr>
        <w:tabs>
          <w:tab w:val="left" w:pos="993"/>
        </w:tabs>
        <w:spacing w:after="200" w:line="276" w:lineRule="auto"/>
        <w:ind w:firstLine="709"/>
        <w:contextualSpacing/>
        <w:jc w:val="both"/>
        <w:rPr>
          <w:rFonts w:eastAsia="Calibri"/>
          <w:sz w:val="28"/>
          <w:szCs w:val="28"/>
          <w:lang w:eastAsia="en-US"/>
        </w:rPr>
      </w:pPr>
      <w:r w:rsidRPr="00571628">
        <w:rPr>
          <w:color w:val="000000"/>
          <w:kern w:val="24"/>
          <w:sz w:val="28"/>
          <w:szCs w:val="28"/>
          <w:lang w:eastAsia="en-US"/>
        </w:rPr>
        <w:t>Для начала необходимо четко сформулировать тему встречи, обращая внимание на актуальные события в жизни группы, класса и даже страны. Такие, как внутригрупповой конфликт, типовые семейные проблемы, экологические катастрофы, войны или даже спортивные страсти.</w:t>
      </w:r>
    </w:p>
    <w:p w:rsidR="00571628" w:rsidRPr="00571628" w:rsidRDefault="00571628" w:rsidP="00571628">
      <w:pPr>
        <w:numPr>
          <w:ilvl w:val="0"/>
          <w:numId w:val="2"/>
        </w:numPr>
        <w:tabs>
          <w:tab w:val="left" w:pos="993"/>
        </w:tabs>
        <w:spacing w:after="200" w:line="276" w:lineRule="auto"/>
        <w:ind w:firstLine="709"/>
        <w:contextualSpacing/>
        <w:jc w:val="both"/>
        <w:rPr>
          <w:rFonts w:eastAsia="Calibri"/>
          <w:sz w:val="28"/>
          <w:szCs w:val="28"/>
          <w:lang w:eastAsia="en-US"/>
        </w:rPr>
      </w:pPr>
      <w:r w:rsidRPr="00571628">
        <w:rPr>
          <w:color w:val="000000"/>
          <w:kern w:val="24"/>
          <w:sz w:val="28"/>
          <w:szCs w:val="28"/>
          <w:lang w:eastAsia="en-US"/>
        </w:rPr>
        <w:t xml:space="preserve">После того как тема выбрана и сформулирована (например, темы: «Польза и вред стереотипов и предрассудков во взаимоотношениях людей» или «Как расставить жизненные приоритеты и сделать верный выбор в трудных ситуациях»), осуществляется подбор фильма (мультфильм «Трое из Простоквашино» (для малышей) или </w:t>
      </w:r>
      <w:r w:rsidRPr="00571628">
        <w:rPr>
          <w:color w:val="000000"/>
          <w:kern w:val="24"/>
          <w:sz w:val="28"/>
          <w:szCs w:val="28"/>
          <w:lang w:eastAsia="en-US"/>
        </w:rPr>
        <w:lastRenderedPageBreak/>
        <w:t>фильмы «Достучаться до небес» (режиссер Томас Ян (1997)) или «Пока не сыграл в ящик» для подростков и взрослых).</w:t>
      </w:r>
    </w:p>
    <w:p w:rsidR="00571628" w:rsidRPr="00571628" w:rsidRDefault="00571628" w:rsidP="00571628">
      <w:pPr>
        <w:numPr>
          <w:ilvl w:val="0"/>
          <w:numId w:val="2"/>
        </w:numPr>
        <w:tabs>
          <w:tab w:val="left" w:pos="993"/>
        </w:tabs>
        <w:spacing w:after="200" w:line="276" w:lineRule="auto"/>
        <w:ind w:firstLine="709"/>
        <w:contextualSpacing/>
        <w:jc w:val="both"/>
        <w:rPr>
          <w:rFonts w:eastAsia="Calibri"/>
          <w:sz w:val="28"/>
          <w:szCs w:val="28"/>
          <w:lang w:eastAsia="en-US"/>
        </w:rPr>
      </w:pPr>
      <w:r w:rsidRPr="00571628">
        <w:rPr>
          <w:rFonts w:eastAsia="Calibri"/>
          <w:sz w:val="28"/>
          <w:szCs w:val="28"/>
          <w:lang w:eastAsia="en-US"/>
        </w:rPr>
        <w:t>После выбора материала для просмотра наступает время скрупулезной и тщательной работы над сбором информации о фильме. Это один из важнейших пунктов подготовки, так как собранный материал не только поможет провести показ и дальнейшее обсуждение, но и станет полноценным составным элементом информационной базы, фильмотеки.</w:t>
      </w:r>
    </w:p>
    <w:p w:rsidR="00571628" w:rsidRPr="00571628" w:rsidRDefault="00571628" w:rsidP="00571628">
      <w:pPr>
        <w:ind w:firstLine="708"/>
        <w:jc w:val="both"/>
        <w:rPr>
          <w:bCs/>
          <w:kern w:val="24"/>
          <w:sz w:val="28"/>
          <w:szCs w:val="28"/>
          <w:lang w:eastAsia="en-US"/>
        </w:rPr>
      </w:pPr>
      <w:r w:rsidRPr="00571628">
        <w:rPr>
          <w:bCs/>
          <w:kern w:val="24"/>
          <w:sz w:val="28"/>
          <w:szCs w:val="28"/>
          <w:lang w:eastAsia="en-US"/>
        </w:rPr>
        <w:t>В процессе обсуждения кинопроизведения обучающимся можно задавать следующие вопросы:</w:t>
      </w:r>
    </w:p>
    <w:p w:rsidR="00571628" w:rsidRPr="00571628" w:rsidRDefault="00571628" w:rsidP="00571628">
      <w:pPr>
        <w:ind w:firstLine="708"/>
        <w:jc w:val="both"/>
        <w:rPr>
          <w:rFonts w:eastAsia="Calibri"/>
          <w:sz w:val="28"/>
          <w:szCs w:val="28"/>
          <w:lang w:eastAsia="en-US"/>
        </w:rPr>
      </w:pPr>
      <w:r w:rsidRPr="00571628">
        <w:rPr>
          <w:color w:val="000000"/>
          <w:kern w:val="24"/>
          <w:sz w:val="28"/>
          <w:szCs w:val="28"/>
          <w:lang w:eastAsia="en-US"/>
        </w:rPr>
        <w:t>- Каковы сюжет фильма, последовательность событий, действующие лица?</w:t>
      </w:r>
    </w:p>
    <w:p w:rsidR="00571628" w:rsidRPr="00571628" w:rsidRDefault="00571628" w:rsidP="00571628">
      <w:pPr>
        <w:spacing w:line="216" w:lineRule="auto"/>
        <w:ind w:firstLine="709"/>
        <w:contextualSpacing/>
        <w:jc w:val="both"/>
        <w:rPr>
          <w:rFonts w:eastAsia="Calibri"/>
          <w:sz w:val="28"/>
          <w:szCs w:val="28"/>
          <w:lang w:eastAsia="en-US"/>
        </w:rPr>
      </w:pPr>
      <w:r w:rsidRPr="00571628">
        <w:rPr>
          <w:color w:val="000000"/>
          <w:kern w:val="24"/>
          <w:sz w:val="28"/>
          <w:szCs w:val="28"/>
          <w:lang w:eastAsia="en-US"/>
        </w:rPr>
        <w:t>-Каков психологический портрет каждого героя: личностные особенности, нравственные принципы, черты характера, манеры поведения, история жизни и т.д.?</w:t>
      </w:r>
    </w:p>
    <w:p w:rsidR="00571628" w:rsidRPr="00571628" w:rsidRDefault="00571628" w:rsidP="00571628">
      <w:pPr>
        <w:spacing w:line="216" w:lineRule="auto"/>
        <w:ind w:firstLine="709"/>
        <w:contextualSpacing/>
        <w:jc w:val="both"/>
        <w:rPr>
          <w:rFonts w:eastAsia="Calibri"/>
          <w:sz w:val="28"/>
          <w:szCs w:val="28"/>
          <w:lang w:eastAsia="en-US"/>
        </w:rPr>
      </w:pPr>
      <w:r w:rsidRPr="00571628">
        <w:rPr>
          <w:color w:val="000000"/>
          <w:kern w:val="24"/>
          <w:sz w:val="28"/>
          <w:szCs w:val="28"/>
          <w:lang w:eastAsia="en-US"/>
        </w:rPr>
        <w:t>-Каковы отношения между героями, их история и особенности?</w:t>
      </w:r>
    </w:p>
    <w:p w:rsidR="00571628" w:rsidRPr="00571628" w:rsidRDefault="00571628" w:rsidP="00571628">
      <w:pPr>
        <w:spacing w:line="216" w:lineRule="auto"/>
        <w:ind w:firstLine="709"/>
        <w:contextualSpacing/>
        <w:jc w:val="both"/>
        <w:rPr>
          <w:rFonts w:eastAsia="Calibri"/>
          <w:sz w:val="28"/>
          <w:szCs w:val="28"/>
          <w:lang w:eastAsia="en-US"/>
        </w:rPr>
      </w:pPr>
      <w:r w:rsidRPr="00571628">
        <w:rPr>
          <w:color w:val="000000"/>
          <w:kern w:val="24"/>
          <w:sz w:val="28"/>
          <w:szCs w:val="28"/>
          <w:lang w:eastAsia="en-US"/>
        </w:rPr>
        <w:t>-Каков стиль общения героев фильма? Как они решают свои проблемы?</w:t>
      </w:r>
    </w:p>
    <w:p w:rsidR="00571628" w:rsidRPr="00571628" w:rsidRDefault="00571628" w:rsidP="00571628">
      <w:pPr>
        <w:spacing w:line="216" w:lineRule="auto"/>
        <w:ind w:firstLine="709"/>
        <w:contextualSpacing/>
        <w:jc w:val="both"/>
        <w:rPr>
          <w:rFonts w:eastAsia="Calibri"/>
          <w:sz w:val="28"/>
          <w:szCs w:val="28"/>
          <w:lang w:eastAsia="en-US"/>
        </w:rPr>
      </w:pPr>
      <w:r w:rsidRPr="00571628">
        <w:rPr>
          <w:color w:val="000000"/>
          <w:kern w:val="24"/>
          <w:sz w:val="28"/>
          <w:szCs w:val="28"/>
          <w:lang w:eastAsia="en-US"/>
        </w:rPr>
        <w:t>-Какие действия героев привели к задуманному и эффективному результату, а какие закончились провалом или разочарованием, напрасной тратой сил, эмоций, времени и средств?</w:t>
      </w:r>
    </w:p>
    <w:p w:rsidR="00571628" w:rsidRPr="00571628" w:rsidRDefault="00571628" w:rsidP="00571628">
      <w:pPr>
        <w:spacing w:line="216" w:lineRule="auto"/>
        <w:ind w:firstLine="709"/>
        <w:contextualSpacing/>
        <w:jc w:val="both"/>
        <w:rPr>
          <w:rFonts w:eastAsia="Calibri"/>
          <w:sz w:val="28"/>
          <w:szCs w:val="28"/>
          <w:lang w:eastAsia="en-US"/>
        </w:rPr>
      </w:pPr>
      <w:r w:rsidRPr="00571628">
        <w:rPr>
          <w:color w:val="000000"/>
          <w:kern w:val="24"/>
          <w:sz w:val="28"/>
          <w:szCs w:val="28"/>
          <w:lang w:eastAsia="en-US"/>
        </w:rPr>
        <w:t>-О чем этот фильм? Какова основная проблема/конфликт и как решает ее режиссер? Какие художественные и технические приемы помогают ему в этом? Что он хочет эти сказать?</w:t>
      </w:r>
    </w:p>
    <w:p w:rsidR="00571628" w:rsidRPr="00571628" w:rsidRDefault="00571628" w:rsidP="00571628">
      <w:pPr>
        <w:ind w:firstLine="709"/>
        <w:jc w:val="both"/>
        <w:rPr>
          <w:rFonts w:eastAsia="Calibri"/>
          <w:sz w:val="28"/>
          <w:szCs w:val="28"/>
          <w:lang w:eastAsia="en-US"/>
        </w:rPr>
      </w:pPr>
      <w:r w:rsidRPr="00571628">
        <w:rPr>
          <w:rFonts w:eastAsia="Calibri"/>
          <w:sz w:val="28"/>
          <w:szCs w:val="28"/>
          <w:lang w:eastAsia="en-US"/>
        </w:rPr>
        <w:t>-Почему фильму дано именно такое название? Как название раскрывает смысл фильма?</w:t>
      </w:r>
    </w:p>
    <w:p w:rsidR="00571628" w:rsidRPr="00571628" w:rsidRDefault="00571628" w:rsidP="00571628">
      <w:pPr>
        <w:ind w:firstLine="709"/>
        <w:jc w:val="both"/>
        <w:rPr>
          <w:rFonts w:eastAsia="Calibri"/>
          <w:sz w:val="28"/>
          <w:szCs w:val="28"/>
          <w:lang w:eastAsia="en-US"/>
        </w:rPr>
      </w:pPr>
      <w:r w:rsidRPr="00571628">
        <w:rPr>
          <w:rFonts w:eastAsia="Calibri"/>
          <w:sz w:val="28"/>
          <w:szCs w:val="28"/>
          <w:lang w:eastAsia="en-US"/>
        </w:rPr>
        <w:t>-Какие в фильмы встретились метафоры, символы, архетипы?</w:t>
      </w:r>
    </w:p>
    <w:p w:rsidR="00571628" w:rsidRPr="00571628" w:rsidRDefault="00571628" w:rsidP="00571628">
      <w:pPr>
        <w:ind w:firstLine="709"/>
        <w:jc w:val="both"/>
        <w:rPr>
          <w:rFonts w:eastAsia="Calibri"/>
          <w:sz w:val="28"/>
          <w:szCs w:val="28"/>
          <w:lang w:eastAsia="en-US"/>
        </w:rPr>
      </w:pPr>
      <w:r w:rsidRPr="00571628">
        <w:rPr>
          <w:rFonts w:eastAsia="Calibri"/>
          <w:sz w:val="28"/>
          <w:szCs w:val="28"/>
          <w:lang w:eastAsia="en-US"/>
        </w:rPr>
        <w:t>-Какие выразительные средства использованы в фильме?</w:t>
      </w:r>
    </w:p>
    <w:p w:rsidR="00571628" w:rsidRPr="00571628" w:rsidRDefault="00571628" w:rsidP="00571628">
      <w:pPr>
        <w:ind w:firstLine="709"/>
        <w:jc w:val="both"/>
        <w:rPr>
          <w:rFonts w:eastAsia="Calibri"/>
          <w:sz w:val="28"/>
          <w:szCs w:val="28"/>
          <w:lang w:eastAsia="en-US"/>
        </w:rPr>
      </w:pPr>
      <w:r w:rsidRPr="00571628">
        <w:rPr>
          <w:rFonts w:eastAsia="Calibri"/>
          <w:sz w:val="28"/>
          <w:szCs w:val="28"/>
          <w:lang w:eastAsia="en-US"/>
        </w:rPr>
        <w:t>-Какие психологические, нравственные, философские проблемы затронуты в фильме? Какие из них волнуют вас в настоящий момент или волновали в прошлом?</w:t>
      </w:r>
    </w:p>
    <w:p w:rsidR="00571628" w:rsidRPr="00571628" w:rsidRDefault="00571628" w:rsidP="00571628">
      <w:pPr>
        <w:ind w:firstLine="709"/>
        <w:jc w:val="both"/>
        <w:rPr>
          <w:rFonts w:eastAsia="Calibri"/>
          <w:sz w:val="28"/>
          <w:szCs w:val="28"/>
          <w:lang w:eastAsia="en-US"/>
        </w:rPr>
      </w:pPr>
      <w:r w:rsidRPr="00571628">
        <w:rPr>
          <w:rFonts w:eastAsia="Calibri"/>
          <w:sz w:val="28"/>
          <w:szCs w:val="28"/>
          <w:lang w:eastAsia="en-US"/>
        </w:rPr>
        <w:t>-Какие фильмы/произведения освещают сходные проблемы? и т.д.</w:t>
      </w:r>
    </w:p>
    <w:p w:rsidR="00571628" w:rsidRPr="00571628" w:rsidRDefault="00571628" w:rsidP="00571628">
      <w:pPr>
        <w:ind w:left="216" w:firstLine="492"/>
        <w:jc w:val="both"/>
        <w:rPr>
          <w:sz w:val="28"/>
          <w:szCs w:val="28"/>
        </w:rPr>
      </w:pPr>
      <w:r w:rsidRPr="00571628">
        <w:rPr>
          <w:rFonts w:eastAsia="Calibri"/>
          <w:sz w:val="28"/>
          <w:szCs w:val="28"/>
          <w:lang w:eastAsia="en-US"/>
        </w:rPr>
        <w:t xml:space="preserve">При подготовке к обсуждению кинофильмов можно воспользоваться также </w:t>
      </w:r>
      <w:r w:rsidRPr="00571628">
        <w:rPr>
          <w:bCs/>
          <w:kern w:val="24"/>
          <w:sz w:val="28"/>
          <w:szCs w:val="28"/>
          <w:lang w:eastAsia="en-US"/>
        </w:rPr>
        <w:t>аналитической картой на кинопродукт, включающей в себя следующие разделы:</w:t>
      </w:r>
    </w:p>
    <w:p w:rsidR="00571628" w:rsidRPr="00571628" w:rsidRDefault="00571628" w:rsidP="00571628">
      <w:pPr>
        <w:numPr>
          <w:ilvl w:val="0"/>
          <w:numId w:val="3"/>
        </w:numPr>
        <w:tabs>
          <w:tab w:val="left" w:pos="993"/>
        </w:tabs>
        <w:spacing w:after="200" w:line="276" w:lineRule="auto"/>
        <w:ind w:hanging="11"/>
        <w:contextualSpacing/>
        <w:jc w:val="both"/>
        <w:rPr>
          <w:rFonts w:eastAsia="Calibri"/>
          <w:sz w:val="28"/>
          <w:szCs w:val="28"/>
          <w:lang w:eastAsia="en-US"/>
        </w:rPr>
      </w:pPr>
      <w:r w:rsidRPr="00571628">
        <w:rPr>
          <w:color w:val="000000"/>
          <w:kern w:val="24"/>
          <w:sz w:val="28"/>
          <w:szCs w:val="28"/>
          <w:lang w:eastAsia="en-US"/>
        </w:rPr>
        <w:t>основная психологическая тема, ценности;</w:t>
      </w:r>
    </w:p>
    <w:p w:rsidR="00571628" w:rsidRPr="00571628" w:rsidRDefault="00571628" w:rsidP="00571628">
      <w:pPr>
        <w:numPr>
          <w:ilvl w:val="0"/>
          <w:numId w:val="3"/>
        </w:numPr>
        <w:tabs>
          <w:tab w:val="left" w:pos="993"/>
        </w:tabs>
        <w:spacing w:after="200" w:line="276" w:lineRule="auto"/>
        <w:ind w:hanging="11"/>
        <w:rPr>
          <w:rFonts w:eastAsia="Calibri"/>
          <w:sz w:val="28"/>
          <w:szCs w:val="28"/>
          <w:lang w:eastAsia="en-US"/>
        </w:rPr>
      </w:pPr>
      <w:r w:rsidRPr="00571628">
        <w:rPr>
          <w:rFonts w:eastAsia="Calibri"/>
          <w:sz w:val="28"/>
          <w:szCs w:val="28"/>
          <w:lang w:eastAsia="en-US"/>
        </w:rPr>
        <w:t>основная идея в нескольких словах;</w:t>
      </w:r>
    </w:p>
    <w:p w:rsidR="00571628" w:rsidRPr="00571628" w:rsidRDefault="00571628" w:rsidP="00571628">
      <w:pPr>
        <w:numPr>
          <w:ilvl w:val="0"/>
          <w:numId w:val="3"/>
        </w:numPr>
        <w:tabs>
          <w:tab w:val="left" w:pos="993"/>
        </w:tabs>
        <w:spacing w:after="200" w:line="276" w:lineRule="auto"/>
        <w:ind w:hanging="11"/>
        <w:rPr>
          <w:rFonts w:eastAsia="Calibri"/>
          <w:sz w:val="28"/>
          <w:szCs w:val="28"/>
          <w:lang w:eastAsia="en-US"/>
        </w:rPr>
      </w:pPr>
      <w:r w:rsidRPr="00571628">
        <w:rPr>
          <w:rFonts w:eastAsia="Calibri"/>
          <w:sz w:val="28"/>
          <w:szCs w:val="28"/>
          <w:lang w:eastAsia="en-US"/>
        </w:rPr>
        <w:t>круг психологических проблем;</w:t>
      </w:r>
    </w:p>
    <w:p w:rsidR="00571628" w:rsidRPr="00571628" w:rsidRDefault="00571628" w:rsidP="00571628">
      <w:pPr>
        <w:numPr>
          <w:ilvl w:val="0"/>
          <w:numId w:val="3"/>
        </w:numPr>
        <w:tabs>
          <w:tab w:val="left" w:pos="993"/>
        </w:tabs>
        <w:spacing w:after="200" w:line="276" w:lineRule="auto"/>
        <w:ind w:hanging="11"/>
        <w:rPr>
          <w:rFonts w:eastAsia="Calibri"/>
          <w:sz w:val="28"/>
          <w:szCs w:val="28"/>
          <w:lang w:eastAsia="en-US"/>
        </w:rPr>
      </w:pPr>
      <w:r w:rsidRPr="00571628">
        <w:rPr>
          <w:rFonts w:eastAsia="Calibri"/>
          <w:sz w:val="28"/>
          <w:szCs w:val="28"/>
          <w:lang w:eastAsia="en-US"/>
        </w:rPr>
        <w:t>системы отношений;</w:t>
      </w:r>
    </w:p>
    <w:p w:rsidR="00571628" w:rsidRPr="00571628" w:rsidRDefault="00571628" w:rsidP="00571628">
      <w:pPr>
        <w:numPr>
          <w:ilvl w:val="0"/>
          <w:numId w:val="3"/>
        </w:numPr>
        <w:tabs>
          <w:tab w:val="left" w:pos="993"/>
        </w:tabs>
        <w:spacing w:after="200" w:line="276" w:lineRule="auto"/>
        <w:ind w:hanging="11"/>
        <w:rPr>
          <w:rFonts w:eastAsia="Calibri"/>
          <w:sz w:val="28"/>
          <w:szCs w:val="28"/>
          <w:lang w:eastAsia="en-US"/>
        </w:rPr>
      </w:pPr>
      <w:r w:rsidRPr="00571628">
        <w:rPr>
          <w:rFonts w:eastAsia="Calibri"/>
          <w:sz w:val="28"/>
          <w:szCs w:val="28"/>
          <w:lang w:eastAsia="en-US"/>
        </w:rPr>
        <w:t>основные эмоции;</w:t>
      </w:r>
    </w:p>
    <w:p w:rsidR="00571628" w:rsidRPr="00571628" w:rsidRDefault="00571628" w:rsidP="00571628">
      <w:pPr>
        <w:numPr>
          <w:ilvl w:val="0"/>
          <w:numId w:val="3"/>
        </w:numPr>
        <w:tabs>
          <w:tab w:val="left" w:pos="993"/>
        </w:tabs>
        <w:spacing w:after="200" w:line="276" w:lineRule="auto"/>
        <w:ind w:hanging="11"/>
        <w:rPr>
          <w:rFonts w:eastAsia="Calibri"/>
          <w:sz w:val="28"/>
          <w:szCs w:val="28"/>
          <w:lang w:eastAsia="en-US"/>
        </w:rPr>
      </w:pPr>
      <w:r w:rsidRPr="00571628">
        <w:rPr>
          <w:rFonts w:eastAsia="Calibri"/>
          <w:sz w:val="28"/>
          <w:szCs w:val="28"/>
          <w:lang w:eastAsia="en-US"/>
        </w:rPr>
        <w:t>нравственные категории;</w:t>
      </w:r>
    </w:p>
    <w:p w:rsidR="00571628" w:rsidRPr="00571628" w:rsidRDefault="00571628" w:rsidP="00571628">
      <w:pPr>
        <w:numPr>
          <w:ilvl w:val="0"/>
          <w:numId w:val="3"/>
        </w:numPr>
        <w:tabs>
          <w:tab w:val="num" w:pos="851"/>
          <w:tab w:val="left" w:pos="1418"/>
        </w:tabs>
        <w:spacing w:after="200" w:line="276" w:lineRule="auto"/>
        <w:ind w:hanging="11"/>
        <w:jc w:val="both"/>
        <w:rPr>
          <w:rFonts w:eastAsia="Calibri"/>
          <w:sz w:val="28"/>
          <w:szCs w:val="28"/>
          <w:lang w:eastAsia="en-US"/>
        </w:rPr>
      </w:pPr>
      <w:r w:rsidRPr="00571628">
        <w:rPr>
          <w:rFonts w:eastAsia="Calibri"/>
          <w:bCs/>
          <w:sz w:val="28"/>
          <w:szCs w:val="28"/>
          <w:lang w:eastAsia="en-US"/>
        </w:rPr>
        <w:lastRenderedPageBreak/>
        <w:t xml:space="preserve">дополнительные данные </w:t>
      </w:r>
      <w:r w:rsidRPr="00571628">
        <w:rPr>
          <w:rFonts w:eastAsia="Calibri"/>
          <w:sz w:val="28"/>
          <w:szCs w:val="28"/>
          <w:lang w:eastAsia="en-US"/>
        </w:rPr>
        <w:t>о культурном, историческом, литературном, научном и прочих аспектах.</w:t>
      </w:r>
    </w:p>
    <w:p w:rsidR="00571628" w:rsidRPr="00571628" w:rsidRDefault="00571628" w:rsidP="00571628">
      <w:pPr>
        <w:tabs>
          <w:tab w:val="left" w:pos="993"/>
        </w:tabs>
        <w:ind w:firstLine="709"/>
        <w:jc w:val="both"/>
        <w:rPr>
          <w:rFonts w:eastAsia="Calibri"/>
          <w:sz w:val="28"/>
          <w:szCs w:val="28"/>
          <w:lang w:eastAsia="en-US"/>
        </w:rPr>
      </w:pPr>
      <w:r w:rsidRPr="00571628">
        <w:rPr>
          <w:rFonts w:eastAsia="Calibri"/>
          <w:sz w:val="28"/>
          <w:szCs w:val="28"/>
          <w:lang w:eastAsia="en-US"/>
        </w:rPr>
        <w:t>При этом формы работы с обучающимися могут быть самыми разнообразными:</w:t>
      </w:r>
    </w:p>
    <w:p w:rsidR="00571628" w:rsidRPr="00571628" w:rsidRDefault="00571628" w:rsidP="00571628">
      <w:pPr>
        <w:tabs>
          <w:tab w:val="left" w:pos="993"/>
        </w:tabs>
        <w:ind w:firstLine="709"/>
        <w:jc w:val="both"/>
        <w:rPr>
          <w:rFonts w:eastAsia="Calibri"/>
          <w:sz w:val="28"/>
          <w:szCs w:val="28"/>
          <w:lang w:eastAsia="en-US"/>
        </w:rPr>
      </w:pPr>
      <w:r w:rsidRPr="00571628">
        <w:rPr>
          <w:rFonts w:eastAsia="Calibri"/>
          <w:sz w:val="28"/>
          <w:szCs w:val="28"/>
          <w:lang w:eastAsia="en-US"/>
        </w:rPr>
        <w:t>- решение кейсов из видео сюжетов;</w:t>
      </w:r>
    </w:p>
    <w:p w:rsidR="00571628" w:rsidRPr="00571628" w:rsidRDefault="00571628" w:rsidP="00571628">
      <w:pPr>
        <w:tabs>
          <w:tab w:val="left" w:pos="993"/>
        </w:tabs>
        <w:ind w:firstLine="709"/>
        <w:jc w:val="both"/>
        <w:rPr>
          <w:rFonts w:eastAsia="Calibri"/>
          <w:sz w:val="28"/>
          <w:szCs w:val="28"/>
          <w:lang w:eastAsia="en-US"/>
        </w:rPr>
      </w:pPr>
      <w:r w:rsidRPr="00571628">
        <w:rPr>
          <w:rFonts w:eastAsia="Calibri"/>
          <w:sz w:val="28"/>
          <w:szCs w:val="28"/>
          <w:lang w:eastAsia="en-US"/>
        </w:rPr>
        <w:t>- творческие задания по созданию сюжета своего школьного фильма;</w:t>
      </w:r>
    </w:p>
    <w:p w:rsidR="00571628" w:rsidRPr="00571628" w:rsidRDefault="00571628" w:rsidP="00571628">
      <w:pPr>
        <w:tabs>
          <w:tab w:val="left" w:pos="993"/>
        </w:tabs>
        <w:ind w:firstLine="709"/>
        <w:jc w:val="both"/>
        <w:rPr>
          <w:rFonts w:eastAsia="Calibri"/>
          <w:sz w:val="28"/>
          <w:szCs w:val="28"/>
          <w:lang w:eastAsia="en-US"/>
        </w:rPr>
      </w:pPr>
      <w:r w:rsidRPr="00571628">
        <w:rPr>
          <w:rFonts w:eastAsia="Calibri"/>
          <w:sz w:val="28"/>
          <w:szCs w:val="28"/>
          <w:lang w:eastAsia="en-US"/>
        </w:rPr>
        <w:t>-заполнение бланка-отзыва на фильм / фрагмент;</w:t>
      </w:r>
    </w:p>
    <w:p w:rsidR="00571628" w:rsidRPr="00571628" w:rsidRDefault="00571628" w:rsidP="00571628">
      <w:pPr>
        <w:tabs>
          <w:tab w:val="left" w:pos="993"/>
        </w:tabs>
        <w:ind w:firstLine="709"/>
        <w:jc w:val="both"/>
        <w:rPr>
          <w:rFonts w:eastAsia="Calibri"/>
          <w:sz w:val="28"/>
          <w:szCs w:val="28"/>
          <w:lang w:eastAsia="en-US"/>
        </w:rPr>
      </w:pPr>
      <w:r w:rsidRPr="00571628">
        <w:rPr>
          <w:rFonts w:eastAsia="Calibri"/>
          <w:sz w:val="28"/>
          <w:szCs w:val="28"/>
          <w:lang w:eastAsia="en-US"/>
        </w:rPr>
        <w:t>- «фильм для меня…», найти решение, «урок фильма»;</w:t>
      </w:r>
    </w:p>
    <w:p w:rsidR="00571628" w:rsidRPr="00571628" w:rsidRDefault="00571628" w:rsidP="00571628">
      <w:pPr>
        <w:tabs>
          <w:tab w:val="left" w:pos="993"/>
        </w:tabs>
        <w:ind w:firstLine="709"/>
        <w:jc w:val="both"/>
        <w:rPr>
          <w:rFonts w:eastAsia="Calibri"/>
          <w:sz w:val="28"/>
          <w:szCs w:val="28"/>
          <w:lang w:eastAsia="en-US"/>
        </w:rPr>
      </w:pPr>
      <w:r w:rsidRPr="00571628">
        <w:rPr>
          <w:rFonts w:eastAsia="Calibri"/>
          <w:sz w:val="28"/>
          <w:szCs w:val="28"/>
          <w:lang w:eastAsia="en-US"/>
        </w:rPr>
        <w:t>-съемка собственного фильма и др.</w:t>
      </w:r>
    </w:p>
    <w:p w:rsidR="00571628" w:rsidRPr="00571628" w:rsidRDefault="00571628" w:rsidP="00571628">
      <w:pPr>
        <w:jc w:val="both"/>
        <w:rPr>
          <w:rFonts w:eastAsia="Calibri"/>
          <w:sz w:val="28"/>
          <w:szCs w:val="28"/>
          <w:lang w:eastAsia="en-US"/>
        </w:rPr>
      </w:pPr>
    </w:p>
    <w:p w:rsidR="00571628" w:rsidRPr="00571628" w:rsidRDefault="00571628" w:rsidP="00571628">
      <w:pPr>
        <w:ind w:firstLine="567"/>
        <w:jc w:val="center"/>
        <w:rPr>
          <w:rFonts w:eastAsia="Calibri"/>
          <w:b/>
          <w:sz w:val="28"/>
          <w:szCs w:val="28"/>
          <w:lang w:eastAsia="en-US"/>
        </w:rPr>
      </w:pPr>
      <w:r w:rsidRPr="00571628">
        <w:rPr>
          <w:rFonts w:eastAsia="Calibri"/>
          <w:b/>
          <w:sz w:val="28"/>
          <w:szCs w:val="28"/>
          <w:lang w:eastAsia="en-US"/>
        </w:rPr>
        <w:t>Интернет-ресурсы</w:t>
      </w:r>
    </w:p>
    <w:p w:rsidR="00571628" w:rsidRPr="00571628" w:rsidRDefault="00571628" w:rsidP="00571628">
      <w:pPr>
        <w:ind w:firstLine="567"/>
        <w:jc w:val="both"/>
        <w:rPr>
          <w:sz w:val="28"/>
          <w:szCs w:val="28"/>
          <w:lang w:eastAsia="en-US"/>
        </w:rPr>
      </w:pPr>
      <w:r w:rsidRPr="00571628">
        <w:rPr>
          <w:rFonts w:eastAsia="Calibri"/>
          <w:sz w:val="28"/>
          <w:szCs w:val="28"/>
          <w:lang w:eastAsia="en-US"/>
        </w:rPr>
        <w:t xml:space="preserve">1. Портал «Культура РФ» – </w:t>
      </w:r>
      <w:hyperlink r:id="rId6" w:tgtFrame="_blank" w:history="1">
        <w:r w:rsidRPr="00571628">
          <w:rPr>
            <w:rFonts w:eastAsia="Calibri"/>
            <w:color w:val="0000FF"/>
            <w:sz w:val="28"/>
            <w:szCs w:val="28"/>
            <w:u w:val="single"/>
            <w:shd w:val="clear" w:color="auto" w:fill="FFFFFF"/>
            <w:lang w:eastAsia="en-US"/>
          </w:rPr>
          <w:t>https://www.culture.ru/</w:t>
        </w:r>
      </w:hyperlink>
      <w:r w:rsidRPr="00571628">
        <w:rPr>
          <w:rFonts w:eastAsia="Calibri"/>
          <w:sz w:val="28"/>
          <w:szCs w:val="28"/>
          <w:lang w:eastAsia="en-US"/>
        </w:rPr>
        <w:t xml:space="preserve">. </w:t>
      </w:r>
      <w:r w:rsidRPr="00571628">
        <w:rPr>
          <w:rFonts w:eastAsia="Calibri"/>
          <w:sz w:val="28"/>
          <w:szCs w:val="28"/>
          <w:shd w:val="clear" w:color="auto" w:fill="FFFFFF"/>
          <w:lang w:eastAsia="en-US"/>
        </w:rPr>
        <w:t xml:space="preserve">Наиболее важные для работы учителя-словесника разделы сайта: </w:t>
      </w:r>
    </w:p>
    <w:p w:rsidR="00571628" w:rsidRPr="00571628" w:rsidRDefault="00571628" w:rsidP="00571628">
      <w:pPr>
        <w:shd w:val="clear" w:color="auto" w:fill="FFFFFF"/>
        <w:jc w:val="both"/>
        <w:rPr>
          <w:rFonts w:eastAsia="Calibri"/>
          <w:sz w:val="28"/>
          <w:szCs w:val="28"/>
          <w:lang w:eastAsia="en-US"/>
        </w:rPr>
      </w:pPr>
      <w:r w:rsidRPr="00571628">
        <w:rPr>
          <w:rFonts w:eastAsia="Calibri"/>
          <w:sz w:val="28"/>
          <w:szCs w:val="28"/>
          <w:lang w:eastAsia="en-US"/>
        </w:rPr>
        <w:t>СМОТРЕТЬ (СПЕКТАКЛИ, ЭКРАНИЗАЦИИ): весь видеоконтент портала: более 3000 художественных и документальных фильмов, записей спектаклей и концертов, лекций и мастер-классов.</w:t>
      </w:r>
      <w:hyperlink r:id="rId7" w:history="1">
        <w:r w:rsidRPr="00571628">
          <w:rPr>
            <w:rFonts w:eastAsia="Calibri"/>
            <w:color w:val="0000FF"/>
            <w:sz w:val="28"/>
            <w:szCs w:val="28"/>
            <w:u w:val="single"/>
            <w:lang w:eastAsia="en-US"/>
          </w:rPr>
          <w:t>https://www.culture.ru/watch</w:t>
        </w:r>
      </w:hyperlink>
      <w:r w:rsidRPr="00571628">
        <w:rPr>
          <w:rFonts w:eastAsia="Calibri"/>
          <w:sz w:val="28"/>
          <w:szCs w:val="28"/>
          <w:lang w:eastAsia="en-US"/>
        </w:rPr>
        <w:t>.</w:t>
      </w:r>
    </w:p>
    <w:p w:rsidR="00571628" w:rsidRPr="00571628" w:rsidRDefault="00571628" w:rsidP="00571628">
      <w:pPr>
        <w:shd w:val="clear" w:color="auto" w:fill="FFFFFF"/>
        <w:jc w:val="both"/>
        <w:rPr>
          <w:rFonts w:eastAsia="Calibri"/>
          <w:color w:val="0070C0"/>
          <w:sz w:val="28"/>
          <w:szCs w:val="28"/>
          <w:lang w:eastAsia="en-US"/>
        </w:rPr>
      </w:pPr>
      <w:r w:rsidRPr="00571628">
        <w:rPr>
          <w:rFonts w:eastAsia="Calibri"/>
          <w:sz w:val="28"/>
          <w:szCs w:val="28"/>
          <w:lang w:eastAsia="en-US"/>
        </w:rPr>
        <w:t>ПОСЕТИТЬ. Каталоги музеев, театров, библиотек и концертных площадок</w:t>
      </w:r>
      <w:r w:rsidRPr="00571628">
        <w:rPr>
          <w:rFonts w:eastAsia="Calibri"/>
          <w:color w:val="0070C0"/>
          <w:sz w:val="28"/>
          <w:szCs w:val="28"/>
          <w:lang w:eastAsia="en-US"/>
        </w:rPr>
        <w:t>.</w:t>
      </w:r>
      <w:r w:rsidRPr="00571628">
        <w:rPr>
          <w:rFonts w:eastAsia="Calibri"/>
          <w:sz w:val="28"/>
          <w:szCs w:val="28"/>
          <w:lang w:eastAsia="en-US"/>
        </w:rPr>
        <w:t xml:space="preserve"> </w:t>
      </w:r>
      <w:hyperlink r:id="rId8" w:tgtFrame="_blank" w:history="1">
        <w:r w:rsidRPr="00571628">
          <w:rPr>
            <w:rFonts w:eastAsia="Calibri"/>
            <w:color w:val="0070C0"/>
            <w:sz w:val="28"/>
            <w:szCs w:val="28"/>
            <w:u w:val="single"/>
            <w:lang w:eastAsia="en-US"/>
          </w:rPr>
          <w:t>https://www.culture.ru/visit</w:t>
        </w:r>
      </w:hyperlink>
      <w:r w:rsidRPr="00571628">
        <w:rPr>
          <w:rFonts w:eastAsia="Calibri"/>
          <w:color w:val="0070C0"/>
          <w:sz w:val="28"/>
          <w:szCs w:val="28"/>
          <w:lang w:eastAsia="en-US"/>
        </w:rPr>
        <w:t>.</w:t>
      </w:r>
    </w:p>
    <w:p w:rsidR="00571628" w:rsidRPr="00571628" w:rsidRDefault="00571628" w:rsidP="00571628">
      <w:pPr>
        <w:shd w:val="clear" w:color="auto" w:fill="FFFFFF"/>
        <w:jc w:val="both"/>
        <w:rPr>
          <w:rFonts w:eastAsia="Calibri"/>
          <w:sz w:val="28"/>
          <w:szCs w:val="28"/>
          <w:lang w:eastAsia="en-US"/>
        </w:rPr>
      </w:pPr>
      <w:r w:rsidRPr="00571628">
        <w:rPr>
          <w:rFonts w:eastAsia="Calibri"/>
          <w:sz w:val="28"/>
          <w:szCs w:val="28"/>
          <w:lang w:eastAsia="en-US"/>
        </w:rPr>
        <w:t xml:space="preserve">ТЕАТРЫ – каталог спектаклей. </w:t>
      </w:r>
      <w:hyperlink r:id="rId9" w:history="1">
        <w:r w:rsidRPr="00571628">
          <w:rPr>
            <w:rFonts w:eastAsia="Calibri"/>
            <w:color w:val="0000FF"/>
            <w:sz w:val="28"/>
            <w:szCs w:val="28"/>
            <w:u w:val="single"/>
            <w:lang w:eastAsia="en-US"/>
          </w:rPr>
          <w:t>https://www.culture.ru/theaters/performances/play</w:t>
        </w:r>
      </w:hyperlink>
    </w:p>
    <w:p w:rsidR="00571628" w:rsidRPr="00571628" w:rsidRDefault="00571628" w:rsidP="00571628">
      <w:pPr>
        <w:shd w:val="clear" w:color="auto" w:fill="FFFFFF"/>
        <w:jc w:val="both"/>
        <w:rPr>
          <w:rFonts w:eastAsia="Calibri"/>
          <w:sz w:val="28"/>
          <w:szCs w:val="28"/>
          <w:lang w:eastAsia="en-US"/>
        </w:rPr>
      </w:pPr>
      <w:r w:rsidRPr="00571628">
        <w:rPr>
          <w:rFonts w:eastAsia="Calibri"/>
          <w:sz w:val="28"/>
          <w:szCs w:val="28"/>
          <w:lang w:eastAsia="en-US"/>
        </w:rPr>
        <w:t xml:space="preserve">ЛИТЕРАТУРА – </w:t>
      </w:r>
      <w:hyperlink r:id="rId10" w:tgtFrame="_blank" w:history="1">
        <w:r w:rsidRPr="00571628">
          <w:rPr>
            <w:rFonts w:eastAsia="Calibri"/>
            <w:color w:val="0000FF"/>
            <w:sz w:val="28"/>
            <w:szCs w:val="28"/>
            <w:u w:val="single"/>
            <w:lang w:eastAsia="en-US"/>
          </w:rPr>
          <w:t>книги онлайн</w:t>
        </w:r>
      </w:hyperlink>
      <w:r w:rsidRPr="00571628">
        <w:rPr>
          <w:rFonts w:eastAsia="Calibri"/>
          <w:color w:val="0000FF"/>
          <w:sz w:val="28"/>
          <w:szCs w:val="28"/>
          <w:u w:val="single"/>
          <w:lang w:eastAsia="en-US"/>
        </w:rPr>
        <w:t xml:space="preserve"> </w:t>
      </w:r>
      <w:r w:rsidRPr="00571628">
        <w:rPr>
          <w:rFonts w:eastAsia="Calibri"/>
          <w:sz w:val="28"/>
          <w:szCs w:val="28"/>
          <w:lang w:eastAsia="en-US"/>
        </w:rPr>
        <w:t xml:space="preserve">– в PDF, ePub и аудиоформате. Бесплатно и без регистрации читайте и слушайте классику и народные сказки, критические статьи и школьные подборки. Также в разделе – </w:t>
      </w:r>
      <w:hyperlink r:id="rId11" w:tgtFrame="_blank" w:history="1">
        <w:r w:rsidRPr="00571628">
          <w:rPr>
            <w:rFonts w:eastAsia="Calibri"/>
            <w:color w:val="0000FF"/>
            <w:sz w:val="28"/>
            <w:szCs w:val="28"/>
            <w:u w:val="single"/>
            <w:lang w:eastAsia="en-US"/>
          </w:rPr>
          <w:t>интересные факты</w:t>
        </w:r>
      </w:hyperlink>
      <w:r w:rsidRPr="00571628">
        <w:rPr>
          <w:rFonts w:eastAsia="Calibri"/>
          <w:sz w:val="28"/>
          <w:szCs w:val="28"/>
          <w:lang w:eastAsia="en-US"/>
        </w:rPr>
        <w:t> о писателях и поэтах, история классических и современных книг и </w:t>
      </w:r>
      <w:hyperlink r:id="rId12" w:tgtFrame="_blank" w:history="1">
        <w:r w:rsidRPr="00571628">
          <w:rPr>
            <w:rFonts w:eastAsia="Calibri"/>
            <w:color w:val="0000FF"/>
            <w:sz w:val="28"/>
            <w:szCs w:val="28"/>
            <w:u w:val="single"/>
            <w:lang w:eastAsia="en-US"/>
          </w:rPr>
          <w:t>каталог российских библиотек</w:t>
        </w:r>
      </w:hyperlink>
      <w:r w:rsidRPr="00571628">
        <w:rPr>
          <w:rFonts w:eastAsia="Calibri"/>
          <w:color w:val="333333"/>
          <w:sz w:val="28"/>
          <w:szCs w:val="28"/>
          <w:lang w:eastAsia="en-US"/>
        </w:rPr>
        <w:t xml:space="preserve">. </w:t>
      </w:r>
      <w:hyperlink r:id="rId13" w:history="1">
        <w:r w:rsidRPr="00571628">
          <w:rPr>
            <w:rFonts w:eastAsia="Calibri"/>
            <w:color w:val="0000FF"/>
            <w:sz w:val="28"/>
            <w:szCs w:val="28"/>
            <w:u w:val="single"/>
            <w:lang w:eastAsia="en-US"/>
          </w:rPr>
          <w:t>https://www.culture.ru/literature</w:t>
        </w:r>
      </w:hyperlink>
    </w:p>
    <w:p w:rsidR="00571628" w:rsidRPr="00571628" w:rsidRDefault="00571628" w:rsidP="00571628">
      <w:pPr>
        <w:shd w:val="clear" w:color="auto" w:fill="FFFFFF"/>
        <w:jc w:val="both"/>
        <w:rPr>
          <w:rFonts w:eastAsia="Calibri"/>
          <w:sz w:val="28"/>
          <w:szCs w:val="28"/>
          <w:lang w:eastAsia="en-US"/>
        </w:rPr>
      </w:pPr>
      <w:r w:rsidRPr="00571628">
        <w:rPr>
          <w:rFonts w:eastAsia="Calibri"/>
          <w:sz w:val="28"/>
          <w:szCs w:val="28"/>
          <w:lang w:eastAsia="en-US"/>
        </w:rPr>
        <w:t xml:space="preserve">Страница Музеи и Изобразительное искусство Ставропольского края –. </w:t>
      </w:r>
      <w:hyperlink r:id="rId14" w:history="1">
        <w:r w:rsidRPr="00571628">
          <w:rPr>
            <w:rFonts w:eastAsia="Calibri"/>
            <w:color w:val="0000FF"/>
            <w:sz w:val="28"/>
            <w:szCs w:val="28"/>
            <w:u w:val="single"/>
            <w:lang w:eastAsia="en-US"/>
          </w:rPr>
          <w:t>https://stavregion.ru/stat/social/art-culture/museum/</w:t>
        </w:r>
      </w:hyperlink>
    </w:p>
    <w:p w:rsidR="00571628" w:rsidRPr="00571628" w:rsidRDefault="00571628" w:rsidP="00571628">
      <w:pPr>
        <w:shd w:val="clear" w:color="auto" w:fill="FFFFFF"/>
        <w:jc w:val="both"/>
        <w:rPr>
          <w:rFonts w:eastAsia="Calibri"/>
          <w:color w:val="0000FF"/>
          <w:sz w:val="28"/>
          <w:szCs w:val="28"/>
          <w:u w:val="single"/>
          <w:lang w:eastAsia="en-US"/>
        </w:rPr>
      </w:pPr>
      <w:r w:rsidRPr="00571628">
        <w:rPr>
          <w:rFonts w:eastAsia="Calibri"/>
          <w:sz w:val="28"/>
          <w:szCs w:val="28"/>
          <w:lang w:eastAsia="en-US"/>
        </w:rPr>
        <w:t xml:space="preserve"> Культурный гид по Ставропольскому краю  -</w:t>
      </w:r>
      <w:r w:rsidRPr="00571628">
        <w:rPr>
          <w:rFonts w:ascii="Calibri" w:eastAsia="Calibri" w:hAnsi="Calibri"/>
          <w:sz w:val="22"/>
          <w:szCs w:val="22"/>
          <w:lang w:eastAsia="en-US"/>
        </w:rPr>
        <w:t xml:space="preserve"> </w:t>
      </w:r>
      <w:hyperlink r:id="rId15" w:history="1">
        <w:r w:rsidRPr="00571628">
          <w:rPr>
            <w:rFonts w:eastAsia="Calibri"/>
            <w:color w:val="0000FF"/>
            <w:sz w:val="28"/>
            <w:szCs w:val="28"/>
            <w:u w:val="single"/>
            <w:lang w:eastAsia="en-US"/>
          </w:rPr>
          <w:t>https://www.2do2go.ru/articles/6704/kulturnyi-gid-po-stavropolskomu-krayu</w:t>
        </w:r>
      </w:hyperlink>
    </w:p>
    <w:p w:rsidR="00571628" w:rsidRPr="00571628" w:rsidRDefault="00571628" w:rsidP="00571628">
      <w:pPr>
        <w:shd w:val="clear" w:color="auto" w:fill="FFFFFF"/>
        <w:jc w:val="both"/>
        <w:rPr>
          <w:rFonts w:eastAsia="Calibri"/>
          <w:sz w:val="28"/>
          <w:szCs w:val="28"/>
          <w:lang w:eastAsia="en-US"/>
        </w:rPr>
      </w:pPr>
      <w:r w:rsidRPr="00571628">
        <w:rPr>
          <w:rFonts w:eastAsia="Calibri"/>
          <w:sz w:val="28"/>
          <w:szCs w:val="28"/>
          <w:lang w:eastAsia="en-US"/>
        </w:rPr>
        <w:t xml:space="preserve">2. 100 ЛЕКЦИЙ ДЛЯ ШКОЛЬНИКОВ ОНЛАЙН – каталог лекций </w:t>
      </w:r>
      <w:hyperlink r:id="rId16" w:history="1">
        <w:r w:rsidRPr="00571628">
          <w:rPr>
            <w:rFonts w:eastAsia="Calibri"/>
            <w:color w:val="0000FF"/>
            <w:sz w:val="28"/>
            <w:szCs w:val="28"/>
            <w:u w:val="single"/>
            <w:lang w:eastAsia="en-US"/>
          </w:rPr>
          <w:t>https://www.culture.ru/lectures/movies/child-100</w:t>
        </w:r>
      </w:hyperlink>
    </w:p>
    <w:p w:rsidR="00571628" w:rsidRPr="00571628" w:rsidRDefault="00571628" w:rsidP="00571628">
      <w:pPr>
        <w:shd w:val="clear" w:color="auto" w:fill="FFFFFF"/>
        <w:jc w:val="both"/>
        <w:rPr>
          <w:rFonts w:eastAsia="Calibri"/>
          <w:sz w:val="28"/>
          <w:szCs w:val="28"/>
          <w:lang w:eastAsia="en-US"/>
        </w:rPr>
      </w:pPr>
      <w:r w:rsidRPr="00571628">
        <w:rPr>
          <w:rFonts w:eastAsia="Calibri"/>
          <w:sz w:val="28"/>
          <w:szCs w:val="28"/>
          <w:lang w:eastAsia="en-US"/>
        </w:rPr>
        <w:t xml:space="preserve">3. КИНО – </w:t>
      </w:r>
      <w:hyperlink r:id="rId17" w:history="1">
        <w:r w:rsidRPr="00571628">
          <w:rPr>
            <w:rFonts w:eastAsia="Calibri"/>
            <w:color w:val="0000FF"/>
            <w:sz w:val="28"/>
            <w:szCs w:val="28"/>
            <w:u w:val="single"/>
            <w:lang w:eastAsia="en-US"/>
          </w:rPr>
          <w:t>https://www.culture.ru/cinema</w:t>
        </w:r>
      </w:hyperlink>
      <w:r w:rsidRPr="00571628">
        <w:rPr>
          <w:rFonts w:eastAsia="Calibri"/>
          <w:sz w:val="28"/>
          <w:szCs w:val="28"/>
          <w:lang w:eastAsia="en-US"/>
        </w:rPr>
        <w:t xml:space="preserve"> (русская классика в мультфильмах -</w:t>
      </w:r>
      <w:hyperlink r:id="rId18" w:history="1">
        <w:r w:rsidRPr="00571628">
          <w:rPr>
            <w:rFonts w:eastAsia="Calibri"/>
            <w:color w:val="0000FF"/>
            <w:sz w:val="28"/>
            <w:szCs w:val="28"/>
            <w:u w:val="single"/>
            <w:lang w:eastAsia="en-US"/>
          </w:rPr>
          <w:t>https://www.culture.ru/materials/253787/russkaya-klassika-v-multfilmakh</w:t>
        </w:r>
      </w:hyperlink>
      <w:r w:rsidRPr="00571628">
        <w:rPr>
          <w:rFonts w:eastAsia="Calibri"/>
          <w:sz w:val="28"/>
          <w:szCs w:val="28"/>
          <w:lang w:eastAsia="en-US"/>
        </w:rPr>
        <w:t>, экранизации классики -</w:t>
      </w:r>
      <w:hyperlink r:id="rId19" w:history="1">
        <w:r w:rsidRPr="00571628">
          <w:rPr>
            <w:rFonts w:eastAsia="Calibri"/>
            <w:color w:val="0000FF"/>
            <w:sz w:val="28"/>
            <w:szCs w:val="28"/>
            <w:u w:val="single"/>
            <w:lang w:eastAsia="en-US"/>
          </w:rPr>
          <w:t>https://www.culture.ru/materials/253787/russkaya-klassika-v-multfilmakh</w:t>
        </w:r>
      </w:hyperlink>
      <w:r w:rsidRPr="00571628">
        <w:rPr>
          <w:rFonts w:eastAsia="Calibri"/>
          <w:sz w:val="28"/>
          <w:szCs w:val="28"/>
          <w:lang w:eastAsia="en-US"/>
        </w:rPr>
        <w:t>)</w:t>
      </w:r>
    </w:p>
    <w:p w:rsidR="00571628" w:rsidRPr="00571628" w:rsidRDefault="00571628" w:rsidP="00571628">
      <w:pPr>
        <w:shd w:val="clear" w:color="auto" w:fill="FFFFFF"/>
        <w:jc w:val="both"/>
        <w:rPr>
          <w:rFonts w:eastAsia="Calibri"/>
          <w:sz w:val="28"/>
          <w:szCs w:val="28"/>
          <w:lang w:eastAsia="en-US"/>
        </w:rPr>
      </w:pPr>
      <w:r w:rsidRPr="00571628">
        <w:rPr>
          <w:rFonts w:eastAsia="Calibri"/>
          <w:sz w:val="28"/>
          <w:szCs w:val="28"/>
          <w:lang w:eastAsia="en-US"/>
        </w:rPr>
        <w:t xml:space="preserve">4. ОНЛАЙН ТЕАТР– </w:t>
      </w:r>
      <w:hyperlink r:id="rId20" w:history="1">
        <w:r w:rsidRPr="00571628">
          <w:rPr>
            <w:rFonts w:eastAsia="Calibri"/>
            <w:color w:val="0000FF"/>
            <w:sz w:val="28"/>
            <w:szCs w:val="28"/>
            <w:u w:val="single"/>
            <w:lang w:eastAsia="en-US"/>
          </w:rPr>
          <w:t>http://onlineteatr.com/</w:t>
        </w:r>
      </w:hyperlink>
    </w:p>
    <w:p w:rsidR="00571628" w:rsidRPr="00571628" w:rsidRDefault="00571628" w:rsidP="00571628">
      <w:pPr>
        <w:shd w:val="clear" w:color="auto" w:fill="FFFFFF"/>
        <w:jc w:val="both"/>
        <w:rPr>
          <w:rFonts w:eastAsia="Calibri"/>
          <w:sz w:val="28"/>
          <w:szCs w:val="28"/>
          <w:lang w:eastAsia="en-US"/>
        </w:rPr>
      </w:pPr>
      <w:r w:rsidRPr="00571628">
        <w:rPr>
          <w:rFonts w:eastAsia="Calibri"/>
          <w:sz w:val="28"/>
          <w:szCs w:val="28"/>
          <w:lang w:eastAsia="en-US"/>
        </w:rPr>
        <w:t xml:space="preserve">11. Спектакли и телеспектакли - </w:t>
      </w:r>
      <w:hyperlink r:id="rId21" w:history="1">
        <w:r w:rsidRPr="00571628">
          <w:rPr>
            <w:rFonts w:eastAsia="Calibri"/>
            <w:color w:val="0000FF"/>
            <w:sz w:val="28"/>
            <w:szCs w:val="28"/>
            <w:u w:val="single"/>
            <w:lang w:eastAsia="en-US"/>
          </w:rPr>
          <w:t>https://www.youtube.com/playlist?list=PLVsuj-6oIND_JfvS8C3lfcmOLU6E9_xtY</w:t>
        </w:r>
      </w:hyperlink>
    </w:p>
    <w:p w:rsidR="00571628" w:rsidRPr="00571628" w:rsidRDefault="00571628" w:rsidP="00571628">
      <w:pPr>
        <w:shd w:val="clear" w:color="auto" w:fill="FFFFFF"/>
        <w:jc w:val="both"/>
        <w:rPr>
          <w:rFonts w:eastAsia="Calibri"/>
          <w:sz w:val="28"/>
          <w:szCs w:val="28"/>
          <w:lang w:eastAsia="en-US"/>
        </w:rPr>
      </w:pPr>
      <w:r w:rsidRPr="00571628">
        <w:rPr>
          <w:rFonts w:eastAsia="Calibri"/>
          <w:sz w:val="28"/>
          <w:szCs w:val="28"/>
          <w:lang w:eastAsia="en-US"/>
        </w:rPr>
        <w:t xml:space="preserve">5. КИНО-ТЕАРТ.РУ– </w:t>
      </w:r>
      <w:hyperlink r:id="rId22" w:tgtFrame="_blank" w:history="1">
        <w:r w:rsidRPr="00571628">
          <w:rPr>
            <w:rFonts w:eastAsia="Calibri"/>
            <w:color w:val="0000FF"/>
            <w:sz w:val="28"/>
            <w:szCs w:val="28"/>
            <w:u w:val="single"/>
            <w:lang w:eastAsia="en-US"/>
          </w:rPr>
          <w:t>https://www.kino-teatr.ru/online/teatr/</w:t>
        </w:r>
      </w:hyperlink>
      <w:r w:rsidRPr="00571628">
        <w:rPr>
          <w:rFonts w:eastAsia="Calibri"/>
          <w:sz w:val="28"/>
          <w:szCs w:val="28"/>
          <w:lang w:eastAsia="en-US"/>
        </w:rPr>
        <w:t> </w:t>
      </w:r>
    </w:p>
    <w:p w:rsidR="00571628" w:rsidRPr="00571628" w:rsidRDefault="00571628" w:rsidP="00571628">
      <w:pPr>
        <w:shd w:val="clear" w:color="auto" w:fill="FFFFFF"/>
        <w:jc w:val="both"/>
        <w:rPr>
          <w:rFonts w:eastAsia="Calibri"/>
          <w:sz w:val="28"/>
          <w:szCs w:val="28"/>
          <w:lang w:eastAsia="en-US"/>
        </w:rPr>
      </w:pPr>
      <w:r w:rsidRPr="00571628">
        <w:rPr>
          <w:rFonts w:eastAsia="Calibri"/>
          <w:sz w:val="28"/>
          <w:szCs w:val="28"/>
          <w:lang w:eastAsia="en-US"/>
        </w:rPr>
        <w:t xml:space="preserve">6. Каталог музеев Ставропольского края на сайте «Музеи России» </w:t>
      </w:r>
      <w:hyperlink r:id="rId23" w:history="1">
        <w:r w:rsidRPr="00571628">
          <w:rPr>
            <w:rFonts w:eastAsia="Calibri"/>
            <w:color w:val="0000FF"/>
            <w:sz w:val="28"/>
            <w:szCs w:val="28"/>
            <w:u w:val="single"/>
            <w:lang w:eastAsia="en-US"/>
          </w:rPr>
          <w:t>http://www.museum.ru/mus/location.asp?map=ru&amp;region=5</w:t>
        </w:r>
      </w:hyperlink>
    </w:p>
    <w:p w:rsidR="00571628" w:rsidRPr="00571628" w:rsidRDefault="00571628" w:rsidP="00571628">
      <w:pPr>
        <w:shd w:val="clear" w:color="auto" w:fill="FFFFFF"/>
        <w:jc w:val="both"/>
        <w:rPr>
          <w:rFonts w:eastAsia="Calibri"/>
          <w:sz w:val="28"/>
          <w:szCs w:val="28"/>
          <w:lang w:eastAsia="en-US"/>
        </w:rPr>
      </w:pPr>
      <w:r w:rsidRPr="00571628">
        <w:rPr>
          <w:rFonts w:eastAsia="Calibri"/>
          <w:sz w:val="28"/>
          <w:szCs w:val="28"/>
          <w:lang w:eastAsia="en-US"/>
        </w:rPr>
        <w:t xml:space="preserve">7. 100 лучших фильмов для школьников. – </w:t>
      </w:r>
      <w:hyperlink r:id="rId24" w:history="1">
        <w:r w:rsidRPr="00571628">
          <w:rPr>
            <w:rFonts w:eastAsia="Calibri"/>
            <w:color w:val="0000FF"/>
            <w:sz w:val="28"/>
            <w:szCs w:val="28"/>
            <w:u w:val="single"/>
            <w:lang w:eastAsia="en-US"/>
          </w:rPr>
          <w:t>http://www.apkpro.ru/doc/%D0%9F%D1%80%D0%B8%D0%BB%D0%BE%D0%B6%D0%B5%D0%BD%D0%B8%D0%B5%20100%20%D1%84%D0%B8%D0%BB%D1%8C%D0%BC%D0%BE%D0%B2.pdf</w:t>
        </w:r>
      </w:hyperlink>
    </w:p>
    <w:p w:rsidR="00571628" w:rsidRPr="00571628" w:rsidRDefault="00571628" w:rsidP="00571628">
      <w:pPr>
        <w:shd w:val="clear" w:color="auto" w:fill="FFFFFF"/>
        <w:jc w:val="both"/>
        <w:rPr>
          <w:rFonts w:eastAsia="Calibri"/>
          <w:sz w:val="28"/>
          <w:szCs w:val="28"/>
          <w:lang w:eastAsia="en-US"/>
        </w:rPr>
      </w:pPr>
      <w:r w:rsidRPr="00571628">
        <w:rPr>
          <w:rFonts w:eastAsia="Calibri"/>
          <w:sz w:val="28"/>
          <w:szCs w:val="28"/>
          <w:lang w:eastAsia="en-US"/>
        </w:rPr>
        <w:t>8.Внедрение культурного норматива школьника в Ставропольском крае. -</w:t>
      </w:r>
      <w:r w:rsidRPr="00571628">
        <w:rPr>
          <w:rFonts w:ascii="Calibri" w:eastAsia="Calibri" w:hAnsi="Calibri"/>
          <w:sz w:val="22"/>
          <w:szCs w:val="22"/>
          <w:lang w:eastAsia="en-US"/>
        </w:rPr>
        <w:t xml:space="preserve"> </w:t>
      </w:r>
      <w:hyperlink r:id="rId25" w:history="1">
        <w:r w:rsidRPr="00571628">
          <w:rPr>
            <w:rFonts w:eastAsia="Calibri"/>
            <w:color w:val="0000FF"/>
            <w:sz w:val="28"/>
            <w:szCs w:val="28"/>
            <w:u w:val="single"/>
            <w:lang w:eastAsia="en-US"/>
          </w:rPr>
          <w:t>http://vozdvschool9.edusite.ru/DswMedia/kul-turyiynormativ.pdf</w:t>
        </w:r>
      </w:hyperlink>
      <w:r w:rsidRPr="00571628">
        <w:rPr>
          <w:rFonts w:eastAsia="Calibri"/>
          <w:sz w:val="28"/>
          <w:szCs w:val="28"/>
          <w:lang w:eastAsia="en-US"/>
        </w:rPr>
        <w:t xml:space="preserve"> </w:t>
      </w:r>
    </w:p>
    <w:p w:rsidR="00571628" w:rsidRPr="00571628" w:rsidRDefault="00571628" w:rsidP="00571628">
      <w:pPr>
        <w:shd w:val="clear" w:color="auto" w:fill="FFFFFF"/>
        <w:jc w:val="both"/>
        <w:rPr>
          <w:rFonts w:eastAsia="Calibri"/>
          <w:sz w:val="28"/>
          <w:szCs w:val="28"/>
          <w:lang w:eastAsia="en-US"/>
        </w:rPr>
      </w:pP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МЕТОДИЧЕСКИЕ РЕКОМЕНДАЦИИ ПО РЕАЛИЗАЦИИ ПРОГРАММЫ «КУЛЬТУРНЫЙ НОРМАТИВ ШКОЛЬНИКА»</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 xml:space="preserve"> НА УРОВНЕ НАЧАЛЬНОГО ОБЩЕГО ОБРАЗОВАНИЯ</w:t>
      </w:r>
    </w:p>
    <w:p w:rsidR="00235A42" w:rsidRPr="00235A42" w:rsidRDefault="00235A42" w:rsidP="00235A42">
      <w:pPr>
        <w:ind w:firstLine="709"/>
        <w:contextualSpacing/>
        <w:jc w:val="both"/>
        <w:rPr>
          <w:rFonts w:eastAsia="Calibri"/>
          <w:sz w:val="28"/>
          <w:szCs w:val="28"/>
          <w:lang w:eastAsia="en-US"/>
        </w:rPr>
      </w:pP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 xml:space="preserve">С целью вовлечения младших школьников в культурную среду средствами посещения учреждений культуры и знакомства с информационными ресурсами о культуре и в соответствии с Перечнем поручений Президента Российской Федерации от 03.10.2009 г. Пр-2633 по итогам совместного заседания президиума Государственного совета Российской Федерации и президиума Совета при Президенте Российской Федерации по культуре и искусству, рекомендовано в преподавании дисциплин гуманитарного цикла, при знакомстве с краеведческим материалом во внеурочной деятельности обучающихся образовательных учреждений общего среднего образования,  использовать возможности музеев и других учреждений культуры. Майский указ Президента Российской Федерации («О национальных целях и стратегических задачах развития Российской Федерации на период до 2024 года» от 7 мая 2018 г. N 204) акцентирует внимание учительства на воспитании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С 1 сентября 2019 года 9 пилотных субъектов, в том числе Ставропольский край, включены в реализацию пилотного проекта Министерства культуры и Министерства Просвещения РФ «Культурный норматив школьника», который рассчитан на весь период обучения – с 1 по 11 класс.</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 xml:space="preserve">Всероссийский проект «Культурный норматив школьника» реализуется с целью вовлечения младших школьников в культурную среду для получения дополнительных гуманитарных знаний, развития творческих способностей, креативного мышления, предметных и метапредметных умений на основе информационных ресурсов о культуре Российской Федерации и Ставропольского края. Проект позволит совершенствовать духовно-нравственное развитие школьников, воспитать эстетические чувства и уважение к культурному наследию России и родного края. </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 xml:space="preserve">Участие в экскурсиях, творческих встречах, общение с деятелями культуры и погружение в информационные ресурсы позволит сформировать творческие компетенции у младших школьников. </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В предметном содержании проекта «Культурный норматив школьника» для начальных классов реализуются семь направлений искусства, которые отражены в культурной среде Ставропольского края:</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 кинематограф;</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 театр (школьные театральные студии/кружки, Ставропольский краевой театр кукол, Музыкальный театр, Ставропольский академический театр драмы им. М.Ю. Лермонтова и др.);</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 архитектура (пешеходные и выездные экскурсии по городам-курортам края – г. Кисловодск, г. Пятигорск, г. Лермонтов, г. Железноводск и др., Колоннада, Эолова арфа, дворец Эмира Бухарского в г. Железноводске, соборы и храмы Ставропольского края, онлайн экскурсии «Архитектура России», «Архитектура Северного Кавказа»);</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 музыка (школьные хоры, Ставропольская филармония, Концертный зал органной музыки, Концертный зал Ставропольского государственного казачьего ансамбля песни и танца «Ставрополье» и др.);</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 народная культура (школьные музеи, выставочные комплексы на территории Ставропольского края, Кисловодский историко-краеведческий музей «Крепость»,  Ессентукский историко-краеведческий музей им. Им. В.П. Шпаковского, Пушкинская галерея г. Железноводска, Ставропольский государственный музей-заповедник им. Г.Н. Прозрителева и  Г.К. Праве и др.);</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 литература (школьные и муниципальные библиотеки, Ставропольская  краевая универсальная научная библиотека им. М.Ю. Лермонтова, краевая Детская библиотека им. А. Е. Екимцева, виртуальные библиотеки края и др.);</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 изобразительное искусство</w:t>
      </w:r>
      <w:r w:rsidRPr="00235A42">
        <w:rPr>
          <w:rFonts w:ascii="Calibri" w:eastAsia="Calibri" w:hAnsi="Calibri"/>
          <w:sz w:val="22"/>
          <w:szCs w:val="22"/>
          <w:lang w:eastAsia="en-US"/>
        </w:rPr>
        <w:t xml:space="preserve"> (</w:t>
      </w:r>
      <w:r w:rsidRPr="00235A42">
        <w:rPr>
          <w:rFonts w:eastAsia="Calibri"/>
          <w:sz w:val="28"/>
          <w:szCs w:val="28"/>
          <w:lang w:eastAsia="en-US"/>
        </w:rPr>
        <w:t>картинная галерея пейзажиста П.М. Гречишкина, музей-усадьба художника-академиста В.И. Смирнова, Ставропольский дворец детского творчества и др.).</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 xml:space="preserve">Предмет «Литература» рассматривается в качестве базового направления в реализации Федерального проекта «Культурный норматив школьника», потому что творчество писателей и созданные ими художественные произведения становятся основой для создания произведений других видов искусства (театрального, кинематографического, анимационного, изобразительного, пластического, музыкального). </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 xml:space="preserve">Знакомство с литературным произведением в различных видах искусств формируют мотивацию к изучению искусства, творческое критическое мышление, коммуникативные умения. </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Понимание литературного текста с использованием информационных источников разных видов искусства (музыки, просмотра кинофильмов, посещение выставочных залов, онлайн-экскурсий музеев). помогают формированию и развитию эмоционального отклика, помогают мотивировать желание к чтению, знакомству с прекрасным.</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Культурный компонент может быть дополнен с учетом особенностей района, специфики образовательной организации (ее профиля, условий для реализации кружков,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 На муниципальном уровне рекомендуем обеспечить сетевое образовательное взаимодействие образовательной организации с учреждениями науки и культуры.</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 xml:space="preserve">Важно использовать библиотечные, электронные справочно-информационным ресурсы, в том числе и виртуальные при работе с произведениями, изучаемыми в классе. </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В распоряжении современного учителя имеются самые разнообразные средства наглядности: иллюстративно-художественные</w:t>
      </w:r>
      <w:r w:rsidRPr="00235A42">
        <w:rPr>
          <w:rFonts w:ascii="Calibri" w:eastAsia="Calibri" w:hAnsi="Calibri"/>
          <w:sz w:val="22"/>
          <w:szCs w:val="22"/>
          <w:lang w:eastAsia="en-US"/>
        </w:rPr>
        <w:t xml:space="preserve"> (</w:t>
      </w:r>
      <w:r w:rsidRPr="00235A42">
        <w:rPr>
          <w:rFonts w:eastAsia="Calibri"/>
          <w:sz w:val="28"/>
          <w:szCs w:val="28"/>
          <w:lang w:eastAsia="en-US"/>
        </w:rPr>
        <w:t>пособие «Музей в твоем классе»), кинофильмы, виртуальные экскурсии. Музыка и художественное чтение,</w:t>
      </w:r>
      <w:r w:rsidRPr="00235A42">
        <w:rPr>
          <w:rFonts w:ascii="Calibri" w:eastAsia="Calibri" w:hAnsi="Calibri"/>
          <w:sz w:val="22"/>
          <w:szCs w:val="22"/>
          <w:lang w:eastAsia="en-US"/>
        </w:rPr>
        <w:t xml:space="preserve"> </w:t>
      </w:r>
      <w:r w:rsidRPr="00235A42">
        <w:rPr>
          <w:rFonts w:eastAsia="Calibri"/>
          <w:sz w:val="28"/>
          <w:szCs w:val="28"/>
          <w:lang w:eastAsia="en-US"/>
        </w:rPr>
        <w:t xml:space="preserve">посещение театров и музеев открывают широкие возможности для активизации чтения и пропаганды книги. </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При наполнении содержания направления «Литературное чтение» обращаем внимание на возможность использования соответствующей предметной области основной общеобразовательной программы начального общего образования вашей общеобразовательной организации и методических рекомендаций по реализации Всероссийского культурно-образовательного проекта «Культурный норматив школьника», в котором есть «Список книг «золотого» фонда детской литературы классиков и современности».</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Реализацию направлений «Изобразительное искусство», «Музыка», «Народная культура» рекомендуем проводить с учётом программного содержания учебных курсов «Изобразительное искусство», «Музыка» и методических рекомендаций по реализации Всероссийского культурно-образовательного проекта «Культурный норматив школьника», в котором даны перечни произведений по направлениям.</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Например, на уровне начального общего образования направление «ИЗО» культурного норматива школьника предполагает знакомство с произведениями Виктора Васнецова «Три богатыря» и «Аленушка», которые включены также и в программное содержание по литературному чтению. А интегративную тему «Иллюстрация к сказкам и мифам» можно рассматривать как на уроках литературного чтения, так и на уроках изобразительного искусства, музыки, а также в различных формах внеурочной деятельности. Тема «Древнерусская живопись» направления «Изобразительное искусство» из проекта «Культурный норматив школьника» - реализуется в рамках программы на уроках ОРКСЭ. В примерной основной общеобразовательной программе начального общего образования предметного курса «Изобразительное искусство» предлагается знакомство школьников с иконами Древней Руси. И проект «Культурный норматив школьника» предлагает ознакомление с иконой «Троица» Андрея Рублева. Тема «Мировая культура» реализуется на уроках изо, например, через знакомство с репродукцией «Сикстинская мадонна» Рафаэля.</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В содержании направления «Театр» можно использовать программный материал «Сказки» А.С. Пушкина», видео-просмотр спектакля «Золотой петушок» Московского театра юного зрителя, который указан в перечне мероприятий Методических рекомендаций по реализации Всероссийского культурно-образовательного проекта «Культурного норматива школьника».</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Реализация направления «Кинематограф» возможно на уроках музыки, литературного чтения, окружающего мира. Направление «Театр» - на уроках литературного чтения, музыки. Направление «Архитектура» - на уроках изобразительного искусства, технологии. Направления «Музыка» и «Народная культура» - на уроках ИЗО, музыки, технологии; направление «Литература» - на уроках русского языка, литературного чтения, окружающего мира. Реализовать эти направления возможно также во внеурочной деятельности.</w:t>
      </w:r>
    </w:p>
    <w:p w:rsidR="00235A42" w:rsidRPr="00235A42" w:rsidRDefault="00235A42" w:rsidP="00235A42">
      <w:pPr>
        <w:ind w:firstLine="709"/>
        <w:contextualSpacing/>
        <w:jc w:val="both"/>
        <w:rPr>
          <w:rFonts w:ascii="Calibri" w:eastAsia="Calibri" w:hAnsi="Calibri"/>
          <w:sz w:val="22"/>
          <w:szCs w:val="22"/>
          <w:lang w:eastAsia="en-US"/>
        </w:rPr>
      </w:pPr>
      <w:r w:rsidRPr="00235A42">
        <w:rPr>
          <w:rFonts w:eastAsia="Calibri"/>
          <w:sz w:val="28"/>
          <w:szCs w:val="28"/>
          <w:lang w:eastAsia="en-US"/>
        </w:rPr>
        <w:t>Реализация проекта «Культурный норматив школьника» также возможно на межпредметной основе. Например, в перечне есть картина Виктора Васнецова «Иван-царевич на Сером волке». Рассматривать и знакомиться с ней возможно на уроках изо, окружающего мира, литературного чтения, русского языка, технологии и внеурочной деятельности.</w:t>
      </w:r>
      <w:r w:rsidRPr="00235A42">
        <w:rPr>
          <w:rFonts w:ascii="Calibri" w:eastAsia="Calibri" w:hAnsi="Calibri"/>
          <w:sz w:val="22"/>
          <w:szCs w:val="22"/>
          <w:lang w:eastAsia="en-US"/>
        </w:rPr>
        <w:t xml:space="preserve"> </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В рамках реализации Уроков мужества и «Культурного норматива школьника» рекомендуем воспользоваться методическим пособием «Вера» из серии «Вера. Надежда. Любовь», которое поступило в муниципальные образования края. Это пособие поможет наполнить содержательно урочную и внеурочную деятельности.</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 xml:space="preserve">Обращаем ваше внимание на то, что в этом учебном году Министерство культуры предлагает перечень мероприятий для реализации Всероссийского культурно-образовательного проекта «Культурный норматив школьника». В планах краевой универсальной научной библиотеки им. М.Ю. Лермонтова, краевой Детской библиотеки им. А. Е. Екимцева, городской библиотеки им. И.В. Кашпурова и др. значатся мероприятия, встречи с писателями края, которые помогут младшим школьникам  познакомиться с творчеством писателей края, с литературным наследием Ставрополья. </w:t>
      </w: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Ученики и их родители имеют прекрасную возможность посетить библиотеки, музеи, театры, выставки в очном и виртуальном режиме. В рекомендуемом перечне произведений по семи направлениям проекта предложены лучшие мультфильмы и кинофильмы отечественного производства, указаны сайты для просмотра виртуальных экскурсий в музеи и театры нашей страны.</w:t>
      </w:r>
    </w:p>
    <w:p w:rsidR="00235A42" w:rsidRPr="00235A42" w:rsidRDefault="00235A42" w:rsidP="00235A42">
      <w:pPr>
        <w:ind w:firstLine="709"/>
        <w:contextualSpacing/>
        <w:jc w:val="both"/>
        <w:rPr>
          <w:rFonts w:eastAsia="Calibri"/>
          <w:sz w:val="28"/>
          <w:szCs w:val="28"/>
          <w:lang w:eastAsia="en-US"/>
        </w:rPr>
      </w:pPr>
    </w:p>
    <w:p w:rsidR="00235A42" w:rsidRPr="00235A42" w:rsidRDefault="00235A42" w:rsidP="00235A42">
      <w:pPr>
        <w:ind w:firstLine="709"/>
        <w:contextualSpacing/>
        <w:jc w:val="both"/>
        <w:rPr>
          <w:rFonts w:eastAsia="Calibri"/>
          <w:sz w:val="28"/>
          <w:szCs w:val="28"/>
          <w:lang w:eastAsia="en-US"/>
        </w:rPr>
      </w:pPr>
      <w:r w:rsidRPr="00235A42">
        <w:rPr>
          <w:rFonts w:eastAsia="Calibri"/>
          <w:sz w:val="28"/>
          <w:szCs w:val="28"/>
          <w:lang w:eastAsia="en-US"/>
        </w:rPr>
        <w:t>РЕКОМЕНДУЕМЫЕ ИНТЕРНЕТ-РЕСУРСЫ</w:t>
      </w:r>
    </w:p>
    <w:p w:rsidR="00235A42" w:rsidRPr="00235A42" w:rsidRDefault="00235A42" w:rsidP="00235A42">
      <w:pPr>
        <w:numPr>
          <w:ilvl w:val="0"/>
          <w:numId w:val="4"/>
        </w:numPr>
        <w:spacing w:after="160" w:line="259" w:lineRule="auto"/>
        <w:contextualSpacing/>
        <w:jc w:val="both"/>
        <w:rPr>
          <w:rFonts w:eastAsia="Calibri"/>
          <w:sz w:val="28"/>
          <w:szCs w:val="28"/>
          <w:lang w:eastAsia="en-US"/>
        </w:rPr>
      </w:pPr>
      <w:r w:rsidRPr="00235A42">
        <w:rPr>
          <w:rFonts w:eastAsia="Calibri"/>
          <w:sz w:val="28"/>
          <w:szCs w:val="28"/>
          <w:lang w:eastAsia="en-US"/>
        </w:rPr>
        <w:t>Портал «Культура РФ» – https://www.culture.ru/</w:t>
      </w:r>
    </w:p>
    <w:p w:rsidR="00235A42" w:rsidRPr="00235A42" w:rsidRDefault="00235A42" w:rsidP="00235A42">
      <w:pPr>
        <w:numPr>
          <w:ilvl w:val="0"/>
          <w:numId w:val="4"/>
        </w:numPr>
        <w:spacing w:after="160" w:line="259" w:lineRule="auto"/>
        <w:contextualSpacing/>
        <w:jc w:val="both"/>
        <w:rPr>
          <w:rFonts w:eastAsia="Calibri"/>
          <w:sz w:val="28"/>
          <w:szCs w:val="28"/>
          <w:lang w:eastAsia="en-US"/>
        </w:rPr>
      </w:pPr>
      <w:r w:rsidRPr="00235A42">
        <w:rPr>
          <w:rFonts w:eastAsia="Calibri"/>
          <w:sz w:val="28"/>
          <w:szCs w:val="28"/>
          <w:lang w:eastAsia="en-US"/>
        </w:rPr>
        <w:t xml:space="preserve">Каталоги музеев, театров, библиотек и концертных площадок. </w:t>
      </w:r>
      <w:hyperlink r:id="rId26" w:history="1">
        <w:r w:rsidRPr="00235A42">
          <w:rPr>
            <w:rFonts w:eastAsia="Calibri"/>
            <w:color w:val="0563C1"/>
            <w:sz w:val="28"/>
            <w:szCs w:val="28"/>
            <w:u w:val="single"/>
            <w:lang w:eastAsia="en-US"/>
          </w:rPr>
          <w:t>https://www.culture.ru/visit</w:t>
        </w:r>
      </w:hyperlink>
      <w:r w:rsidRPr="00235A42">
        <w:rPr>
          <w:rFonts w:eastAsia="Calibri"/>
          <w:sz w:val="28"/>
          <w:szCs w:val="28"/>
          <w:lang w:eastAsia="en-US"/>
        </w:rPr>
        <w:t xml:space="preserve"> </w:t>
      </w:r>
    </w:p>
    <w:p w:rsidR="00235A42" w:rsidRPr="00235A42" w:rsidRDefault="00235A42" w:rsidP="00235A42">
      <w:pPr>
        <w:numPr>
          <w:ilvl w:val="0"/>
          <w:numId w:val="4"/>
        </w:numPr>
        <w:spacing w:after="160" w:line="259" w:lineRule="auto"/>
        <w:contextualSpacing/>
        <w:jc w:val="both"/>
        <w:rPr>
          <w:rFonts w:eastAsia="Calibri"/>
          <w:sz w:val="28"/>
          <w:szCs w:val="28"/>
          <w:lang w:eastAsia="en-US"/>
        </w:rPr>
      </w:pPr>
      <w:r w:rsidRPr="00235A42">
        <w:rPr>
          <w:rFonts w:eastAsia="Calibri"/>
          <w:sz w:val="28"/>
          <w:szCs w:val="28"/>
          <w:lang w:eastAsia="en-US"/>
        </w:rPr>
        <w:t xml:space="preserve">Страница Ставропольского края – афиша региональных мероприятий </w:t>
      </w:r>
      <w:hyperlink r:id="rId27" w:history="1">
        <w:r w:rsidRPr="00235A42">
          <w:rPr>
            <w:rFonts w:eastAsia="Calibri"/>
            <w:color w:val="0563C1"/>
            <w:sz w:val="28"/>
            <w:szCs w:val="28"/>
            <w:u w:val="single"/>
            <w:lang w:eastAsia="en-US"/>
          </w:rPr>
          <w:t>https://www.culture.ru/region/</w:t>
        </w:r>
        <w:r w:rsidRPr="00235A42">
          <w:rPr>
            <w:rFonts w:eastAsia="Calibri"/>
            <w:color w:val="0563C1"/>
            <w:sz w:val="28"/>
            <w:szCs w:val="28"/>
            <w:u w:val="single"/>
            <w:lang w:val="en-US" w:eastAsia="en-US"/>
          </w:rPr>
          <w:t>stavropol</w:t>
        </w:r>
        <w:r w:rsidRPr="00235A42">
          <w:rPr>
            <w:rFonts w:eastAsia="Calibri"/>
            <w:color w:val="0563C1"/>
            <w:sz w:val="28"/>
            <w:szCs w:val="28"/>
            <w:u w:val="single"/>
            <w:lang w:eastAsia="en-US"/>
          </w:rPr>
          <w:t>skii-krai</w:t>
        </w:r>
      </w:hyperlink>
      <w:r w:rsidRPr="00235A42">
        <w:rPr>
          <w:rFonts w:eastAsia="Calibri"/>
          <w:sz w:val="28"/>
          <w:szCs w:val="28"/>
          <w:lang w:eastAsia="en-US"/>
        </w:rPr>
        <w:t xml:space="preserve"> </w:t>
      </w:r>
    </w:p>
    <w:p w:rsidR="00235A42" w:rsidRPr="00235A42" w:rsidRDefault="00235A42" w:rsidP="00235A42">
      <w:pPr>
        <w:numPr>
          <w:ilvl w:val="0"/>
          <w:numId w:val="4"/>
        </w:numPr>
        <w:spacing w:after="160" w:line="259" w:lineRule="auto"/>
        <w:contextualSpacing/>
        <w:jc w:val="both"/>
        <w:rPr>
          <w:rFonts w:eastAsia="Calibri"/>
          <w:sz w:val="28"/>
          <w:szCs w:val="28"/>
          <w:lang w:eastAsia="en-US"/>
        </w:rPr>
      </w:pPr>
      <w:r w:rsidRPr="00235A42">
        <w:rPr>
          <w:rFonts w:eastAsia="Calibri"/>
          <w:sz w:val="28"/>
          <w:szCs w:val="28"/>
          <w:lang w:eastAsia="en-US"/>
        </w:rPr>
        <w:t xml:space="preserve">Культурный гид по Ставропольскому краю - </w:t>
      </w:r>
      <w:hyperlink r:id="rId28" w:history="1">
        <w:r w:rsidRPr="00235A42">
          <w:rPr>
            <w:rFonts w:eastAsia="Calibri"/>
            <w:color w:val="0563C1"/>
            <w:sz w:val="28"/>
            <w:szCs w:val="28"/>
            <w:u w:val="single"/>
            <w:lang w:eastAsia="en-US"/>
          </w:rPr>
          <w:t>https://www.kulturnyi-gid-po-</w:t>
        </w:r>
        <w:r w:rsidRPr="00235A42">
          <w:rPr>
            <w:rFonts w:eastAsia="Calibri"/>
            <w:color w:val="0563C1"/>
            <w:sz w:val="28"/>
            <w:szCs w:val="28"/>
            <w:u w:val="single"/>
            <w:lang w:val="en-US" w:eastAsia="en-US"/>
          </w:rPr>
          <w:t>stavropolskomu</w:t>
        </w:r>
      </w:hyperlink>
      <w:r w:rsidRPr="00235A42">
        <w:rPr>
          <w:rFonts w:eastAsia="Calibri"/>
          <w:color w:val="0563C1"/>
          <w:sz w:val="28"/>
          <w:szCs w:val="28"/>
          <w:u w:val="single"/>
          <w:lang w:eastAsia="en-US"/>
        </w:rPr>
        <w:t xml:space="preserve"> </w:t>
      </w:r>
      <w:r w:rsidRPr="00235A42">
        <w:rPr>
          <w:rFonts w:eastAsia="Calibri"/>
          <w:color w:val="0563C1"/>
          <w:sz w:val="28"/>
          <w:szCs w:val="28"/>
          <w:u w:val="single"/>
          <w:lang w:val="en-US" w:eastAsia="en-US"/>
        </w:rPr>
        <w:t>kr</w:t>
      </w:r>
      <w:r w:rsidRPr="00235A42">
        <w:rPr>
          <w:rFonts w:eastAsia="Calibri"/>
          <w:sz w:val="28"/>
          <w:szCs w:val="28"/>
          <w:lang w:eastAsia="en-US"/>
        </w:rPr>
        <w:t xml:space="preserve"> </w:t>
      </w:r>
    </w:p>
    <w:p w:rsidR="00235A42" w:rsidRPr="00235A42" w:rsidRDefault="00235A42" w:rsidP="00235A42">
      <w:pPr>
        <w:numPr>
          <w:ilvl w:val="0"/>
          <w:numId w:val="4"/>
        </w:numPr>
        <w:spacing w:after="160" w:line="259" w:lineRule="auto"/>
        <w:contextualSpacing/>
        <w:jc w:val="both"/>
        <w:rPr>
          <w:rFonts w:eastAsia="Calibri"/>
          <w:color w:val="2E74B5"/>
          <w:sz w:val="28"/>
          <w:szCs w:val="28"/>
          <w:lang w:eastAsia="en-US"/>
        </w:rPr>
      </w:pPr>
      <w:r w:rsidRPr="00235A42">
        <w:rPr>
          <w:rFonts w:eastAsia="Calibri"/>
          <w:sz w:val="28"/>
          <w:szCs w:val="28"/>
          <w:lang w:eastAsia="en-US"/>
        </w:rPr>
        <w:t xml:space="preserve">Культурный гид по Ставрополю - </w:t>
      </w:r>
      <w:hyperlink r:id="rId29" w:history="1">
        <w:r w:rsidRPr="00235A42">
          <w:rPr>
            <w:rFonts w:eastAsia="Calibri"/>
            <w:color w:val="0563C1"/>
            <w:sz w:val="28"/>
            <w:szCs w:val="28"/>
            <w:u w:val="single"/>
            <w:lang w:eastAsia="en-US"/>
          </w:rPr>
          <w:t>https://www.culture.ru/</w:t>
        </w:r>
        <w:r w:rsidRPr="00235A42">
          <w:rPr>
            <w:rFonts w:eastAsia="Calibri"/>
            <w:color w:val="0563C1"/>
            <w:sz w:val="28"/>
            <w:szCs w:val="28"/>
            <w:u w:val="single"/>
            <w:lang w:val="en-US" w:eastAsia="en-US"/>
          </w:rPr>
          <w:t>Kultura</w:t>
        </w:r>
        <w:r w:rsidRPr="00235A42">
          <w:rPr>
            <w:rFonts w:eastAsia="Calibri"/>
            <w:color w:val="0563C1"/>
            <w:sz w:val="28"/>
            <w:szCs w:val="28"/>
            <w:u w:val="single"/>
            <w:lang w:eastAsia="en-US"/>
          </w:rPr>
          <w:t>_</w:t>
        </w:r>
        <w:r w:rsidRPr="00235A42">
          <w:rPr>
            <w:rFonts w:eastAsia="Calibri"/>
            <w:color w:val="0563C1"/>
            <w:sz w:val="28"/>
            <w:szCs w:val="28"/>
            <w:u w:val="single"/>
            <w:lang w:val="en-US" w:eastAsia="en-US"/>
          </w:rPr>
          <w:t>stav</w:t>
        </w:r>
      </w:hyperlink>
      <w:r w:rsidRPr="00235A42">
        <w:rPr>
          <w:rFonts w:eastAsia="Calibri"/>
          <w:color w:val="2E74B5"/>
          <w:sz w:val="28"/>
          <w:szCs w:val="28"/>
          <w:lang w:eastAsia="en-US"/>
        </w:rPr>
        <w:t xml:space="preserve"> </w:t>
      </w:r>
    </w:p>
    <w:p w:rsidR="00235A42" w:rsidRPr="00235A42" w:rsidRDefault="00235A42" w:rsidP="00235A42">
      <w:pPr>
        <w:numPr>
          <w:ilvl w:val="0"/>
          <w:numId w:val="4"/>
        </w:numPr>
        <w:spacing w:after="160" w:line="259" w:lineRule="auto"/>
        <w:contextualSpacing/>
        <w:jc w:val="both"/>
        <w:rPr>
          <w:rFonts w:eastAsia="Calibri"/>
          <w:color w:val="2E74B5"/>
          <w:sz w:val="28"/>
          <w:szCs w:val="28"/>
          <w:u w:val="single"/>
          <w:lang w:eastAsia="en-US"/>
        </w:rPr>
      </w:pPr>
      <w:r w:rsidRPr="00235A42">
        <w:rPr>
          <w:rFonts w:eastAsia="Calibri"/>
          <w:sz w:val="28"/>
          <w:szCs w:val="28"/>
          <w:lang w:eastAsia="en-US"/>
        </w:rPr>
        <w:t xml:space="preserve">Ставропольский дворец детского творчества </w:t>
      </w:r>
      <w:r w:rsidRPr="00235A42">
        <w:rPr>
          <w:rFonts w:eastAsia="Calibri"/>
          <w:color w:val="2E74B5"/>
          <w:sz w:val="28"/>
          <w:szCs w:val="28"/>
          <w:u w:val="single"/>
          <w:lang w:eastAsia="en-US"/>
        </w:rPr>
        <w:t>ttp://stavddt.ru/</w:t>
      </w:r>
    </w:p>
    <w:p w:rsidR="00235A42" w:rsidRPr="00235A42" w:rsidRDefault="00235A42" w:rsidP="00235A42">
      <w:pPr>
        <w:numPr>
          <w:ilvl w:val="0"/>
          <w:numId w:val="4"/>
        </w:numPr>
        <w:spacing w:after="160" w:line="259" w:lineRule="auto"/>
        <w:contextualSpacing/>
        <w:jc w:val="both"/>
        <w:rPr>
          <w:rFonts w:eastAsia="Calibri"/>
          <w:sz w:val="28"/>
          <w:szCs w:val="28"/>
          <w:lang w:eastAsia="en-US"/>
        </w:rPr>
      </w:pPr>
      <w:r w:rsidRPr="00235A42">
        <w:rPr>
          <w:rFonts w:eastAsia="Calibri"/>
          <w:sz w:val="28"/>
          <w:szCs w:val="28"/>
          <w:lang w:eastAsia="en-US"/>
        </w:rPr>
        <w:t xml:space="preserve">100 лучших фильмов для школьников – </w:t>
      </w:r>
      <w:hyperlink r:id="rId30" w:history="1">
        <w:r w:rsidRPr="00235A42">
          <w:rPr>
            <w:rFonts w:eastAsia="Calibri"/>
            <w:color w:val="0563C1"/>
            <w:sz w:val="28"/>
            <w:szCs w:val="28"/>
            <w:u w:val="single"/>
            <w:lang w:eastAsia="en-US"/>
          </w:rPr>
          <w:t>http://www.apkpro.ru/doc/</w:t>
        </w:r>
      </w:hyperlink>
      <w:r w:rsidRPr="00235A42">
        <w:rPr>
          <w:rFonts w:eastAsia="Calibri"/>
          <w:sz w:val="28"/>
          <w:szCs w:val="28"/>
          <w:lang w:eastAsia="en-US"/>
        </w:rPr>
        <w:t xml:space="preserve"> </w:t>
      </w:r>
    </w:p>
    <w:p w:rsidR="00235A42" w:rsidRPr="00235A42" w:rsidRDefault="00235A42" w:rsidP="00235A42">
      <w:pPr>
        <w:numPr>
          <w:ilvl w:val="0"/>
          <w:numId w:val="4"/>
        </w:numPr>
        <w:spacing w:after="160" w:line="259" w:lineRule="auto"/>
        <w:contextualSpacing/>
        <w:jc w:val="both"/>
        <w:rPr>
          <w:rFonts w:eastAsia="Calibri"/>
          <w:sz w:val="28"/>
          <w:szCs w:val="28"/>
          <w:lang w:eastAsia="en-US"/>
        </w:rPr>
      </w:pPr>
      <w:r w:rsidRPr="00235A42">
        <w:rPr>
          <w:rFonts w:eastAsia="Calibri"/>
          <w:sz w:val="28"/>
          <w:szCs w:val="28"/>
          <w:lang w:eastAsia="en-US"/>
        </w:rPr>
        <w:t xml:space="preserve">Почитай-ка </w:t>
      </w:r>
      <w:hyperlink r:id="rId31" w:history="1">
        <w:r w:rsidRPr="00235A42">
          <w:rPr>
            <w:rFonts w:eastAsia="Calibri"/>
            <w:color w:val="0563C1"/>
            <w:sz w:val="28"/>
            <w:szCs w:val="28"/>
            <w:u w:val="single"/>
            <w:lang w:eastAsia="en-US"/>
          </w:rPr>
          <w:t>http://www.cofe.ru/read-ka/</w:t>
        </w:r>
      </w:hyperlink>
      <w:r w:rsidRPr="00235A42">
        <w:rPr>
          <w:rFonts w:eastAsia="Calibri"/>
          <w:sz w:val="28"/>
          <w:szCs w:val="28"/>
          <w:lang w:eastAsia="en-US"/>
        </w:rPr>
        <w:t xml:space="preserve"> </w:t>
      </w:r>
    </w:p>
    <w:p w:rsidR="00235A42" w:rsidRPr="00235A42" w:rsidRDefault="00235A42" w:rsidP="00235A42">
      <w:pPr>
        <w:numPr>
          <w:ilvl w:val="0"/>
          <w:numId w:val="4"/>
        </w:numPr>
        <w:spacing w:after="160" w:line="259" w:lineRule="auto"/>
        <w:contextualSpacing/>
        <w:jc w:val="both"/>
        <w:rPr>
          <w:rFonts w:eastAsia="Calibri"/>
          <w:sz w:val="28"/>
          <w:szCs w:val="28"/>
          <w:lang w:eastAsia="en-US"/>
        </w:rPr>
      </w:pPr>
      <w:r w:rsidRPr="00235A42">
        <w:rPr>
          <w:rFonts w:eastAsia="Calibri"/>
          <w:sz w:val="28"/>
          <w:szCs w:val="28"/>
          <w:lang w:eastAsia="en-US"/>
        </w:rPr>
        <w:t xml:space="preserve">Ежемесячный журнал для детей младшего школьного возраста «Мурзилка» </w:t>
      </w:r>
      <w:hyperlink r:id="rId32" w:history="1">
        <w:r w:rsidRPr="00235A42">
          <w:rPr>
            <w:rFonts w:eastAsia="Calibri"/>
            <w:color w:val="0563C1"/>
            <w:sz w:val="28"/>
            <w:szCs w:val="28"/>
            <w:u w:val="single"/>
            <w:lang w:eastAsia="en-US"/>
          </w:rPr>
          <w:t>https://murzilka.org/</w:t>
        </w:r>
      </w:hyperlink>
      <w:r w:rsidRPr="00235A42">
        <w:rPr>
          <w:rFonts w:eastAsia="Calibri"/>
          <w:sz w:val="28"/>
          <w:szCs w:val="28"/>
          <w:lang w:eastAsia="en-US"/>
        </w:rPr>
        <w:t xml:space="preserve"> </w:t>
      </w:r>
    </w:p>
    <w:p w:rsidR="00235A42" w:rsidRPr="00235A42" w:rsidRDefault="00235A42" w:rsidP="00235A42">
      <w:pPr>
        <w:numPr>
          <w:ilvl w:val="0"/>
          <w:numId w:val="4"/>
        </w:numPr>
        <w:spacing w:after="160" w:line="259" w:lineRule="auto"/>
        <w:contextualSpacing/>
        <w:jc w:val="both"/>
        <w:rPr>
          <w:rFonts w:eastAsia="Calibri"/>
          <w:sz w:val="28"/>
          <w:szCs w:val="28"/>
          <w:lang w:eastAsia="en-US"/>
        </w:rPr>
      </w:pPr>
      <w:r w:rsidRPr="00235A42">
        <w:rPr>
          <w:rFonts w:eastAsia="Calibri"/>
          <w:sz w:val="28"/>
          <w:szCs w:val="28"/>
          <w:lang w:eastAsia="en-US"/>
        </w:rPr>
        <w:t xml:space="preserve">Ежемесячный журнал для детей младшего школьного возраста «Читайка» </w:t>
      </w:r>
      <w:hyperlink r:id="rId33" w:history="1">
        <w:r w:rsidRPr="00235A42">
          <w:rPr>
            <w:rFonts w:eastAsia="Calibri"/>
            <w:color w:val="0563C1"/>
            <w:sz w:val="28"/>
            <w:szCs w:val="28"/>
            <w:u w:val="single"/>
            <w:lang w:eastAsia="en-US"/>
          </w:rPr>
          <w:t>http://rusla.ru/ch/</w:t>
        </w:r>
      </w:hyperlink>
      <w:r w:rsidRPr="00235A42">
        <w:rPr>
          <w:rFonts w:eastAsia="Calibri"/>
          <w:sz w:val="28"/>
          <w:szCs w:val="28"/>
          <w:lang w:eastAsia="en-US"/>
        </w:rPr>
        <w:t xml:space="preserve"> </w:t>
      </w:r>
    </w:p>
    <w:p w:rsidR="00571628" w:rsidRDefault="00571628" w:rsidP="00571628"/>
    <w:sectPr w:rsidR="00571628" w:rsidSect="00816B2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05A"/>
    <w:multiLevelType w:val="hybridMultilevel"/>
    <w:tmpl w:val="E3B89E6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FB10EF"/>
    <w:multiLevelType w:val="hybridMultilevel"/>
    <w:tmpl w:val="8924CF0C"/>
    <w:lvl w:ilvl="0" w:tplc="8FD8E5EE">
      <w:start w:val="1"/>
      <w:numFmt w:val="bullet"/>
      <w:lvlText w:val="▰"/>
      <w:lvlJc w:val="left"/>
      <w:pPr>
        <w:tabs>
          <w:tab w:val="num" w:pos="720"/>
        </w:tabs>
        <w:ind w:left="720" w:hanging="360"/>
      </w:pPr>
      <w:rPr>
        <w:rFonts w:ascii="MS Gothic" w:hAnsi="MS Gothic" w:hint="default"/>
      </w:rPr>
    </w:lvl>
    <w:lvl w:ilvl="1" w:tplc="773CA8C2" w:tentative="1">
      <w:start w:val="1"/>
      <w:numFmt w:val="bullet"/>
      <w:lvlText w:val="▰"/>
      <w:lvlJc w:val="left"/>
      <w:pPr>
        <w:tabs>
          <w:tab w:val="num" w:pos="1440"/>
        </w:tabs>
        <w:ind w:left="1440" w:hanging="360"/>
      </w:pPr>
      <w:rPr>
        <w:rFonts w:ascii="MS Gothic" w:hAnsi="MS Gothic" w:hint="default"/>
      </w:rPr>
    </w:lvl>
    <w:lvl w:ilvl="2" w:tplc="908A7D50" w:tentative="1">
      <w:start w:val="1"/>
      <w:numFmt w:val="bullet"/>
      <w:lvlText w:val="▰"/>
      <w:lvlJc w:val="left"/>
      <w:pPr>
        <w:tabs>
          <w:tab w:val="num" w:pos="2160"/>
        </w:tabs>
        <w:ind w:left="2160" w:hanging="360"/>
      </w:pPr>
      <w:rPr>
        <w:rFonts w:ascii="MS Gothic" w:hAnsi="MS Gothic" w:hint="default"/>
      </w:rPr>
    </w:lvl>
    <w:lvl w:ilvl="3" w:tplc="0548FA86" w:tentative="1">
      <w:start w:val="1"/>
      <w:numFmt w:val="bullet"/>
      <w:lvlText w:val="▰"/>
      <w:lvlJc w:val="left"/>
      <w:pPr>
        <w:tabs>
          <w:tab w:val="num" w:pos="2880"/>
        </w:tabs>
        <w:ind w:left="2880" w:hanging="360"/>
      </w:pPr>
      <w:rPr>
        <w:rFonts w:ascii="MS Gothic" w:hAnsi="MS Gothic" w:hint="default"/>
      </w:rPr>
    </w:lvl>
    <w:lvl w:ilvl="4" w:tplc="7FF08412" w:tentative="1">
      <w:start w:val="1"/>
      <w:numFmt w:val="bullet"/>
      <w:lvlText w:val="▰"/>
      <w:lvlJc w:val="left"/>
      <w:pPr>
        <w:tabs>
          <w:tab w:val="num" w:pos="3600"/>
        </w:tabs>
        <w:ind w:left="3600" w:hanging="360"/>
      </w:pPr>
      <w:rPr>
        <w:rFonts w:ascii="MS Gothic" w:hAnsi="MS Gothic" w:hint="default"/>
      </w:rPr>
    </w:lvl>
    <w:lvl w:ilvl="5" w:tplc="1C5C5460" w:tentative="1">
      <w:start w:val="1"/>
      <w:numFmt w:val="bullet"/>
      <w:lvlText w:val="▰"/>
      <w:lvlJc w:val="left"/>
      <w:pPr>
        <w:tabs>
          <w:tab w:val="num" w:pos="4320"/>
        </w:tabs>
        <w:ind w:left="4320" w:hanging="360"/>
      </w:pPr>
      <w:rPr>
        <w:rFonts w:ascii="MS Gothic" w:hAnsi="MS Gothic" w:hint="default"/>
      </w:rPr>
    </w:lvl>
    <w:lvl w:ilvl="6" w:tplc="37E83108" w:tentative="1">
      <w:start w:val="1"/>
      <w:numFmt w:val="bullet"/>
      <w:lvlText w:val="▰"/>
      <w:lvlJc w:val="left"/>
      <w:pPr>
        <w:tabs>
          <w:tab w:val="num" w:pos="5040"/>
        </w:tabs>
        <w:ind w:left="5040" w:hanging="360"/>
      </w:pPr>
      <w:rPr>
        <w:rFonts w:ascii="MS Gothic" w:hAnsi="MS Gothic" w:hint="default"/>
      </w:rPr>
    </w:lvl>
    <w:lvl w:ilvl="7" w:tplc="53F08B28" w:tentative="1">
      <w:start w:val="1"/>
      <w:numFmt w:val="bullet"/>
      <w:lvlText w:val="▰"/>
      <w:lvlJc w:val="left"/>
      <w:pPr>
        <w:tabs>
          <w:tab w:val="num" w:pos="5760"/>
        </w:tabs>
        <w:ind w:left="5760" w:hanging="360"/>
      </w:pPr>
      <w:rPr>
        <w:rFonts w:ascii="MS Gothic" w:hAnsi="MS Gothic" w:hint="default"/>
      </w:rPr>
    </w:lvl>
    <w:lvl w:ilvl="8" w:tplc="240EA9AA" w:tentative="1">
      <w:start w:val="1"/>
      <w:numFmt w:val="bullet"/>
      <w:lvlText w:val="▰"/>
      <w:lvlJc w:val="left"/>
      <w:pPr>
        <w:tabs>
          <w:tab w:val="num" w:pos="6480"/>
        </w:tabs>
        <w:ind w:left="6480" w:hanging="360"/>
      </w:pPr>
      <w:rPr>
        <w:rFonts w:ascii="MS Gothic" w:hAnsi="MS Gothic" w:hint="default"/>
      </w:rPr>
    </w:lvl>
  </w:abstractNum>
  <w:abstractNum w:abstractNumId="2" w15:restartNumberingAfterBreak="0">
    <w:nsid w:val="5D9C6CA3"/>
    <w:multiLevelType w:val="hybridMultilevel"/>
    <w:tmpl w:val="E5E04F74"/>
    <w:lvl w:ilvl="0" w:tplc="EE3401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908190E"/>
    <w:multiLevelType w:val="hybridMultilevel"/>
    <w:tmpl w:val="C4325066"/>
    <w:lvl w:ilvl="0" w:tplc="F1BECA50">
      <w:start w:val="1"/>
      <w:numFmt w:val="decimal"/>
      <w:lvlText w:val="%1."/>
      <w:lvlJc w:val="left"/>
      <w:pPr>
        <w:tabs>
          <w:tab w:val="num" w:pos="720"/>
        </w:tabs>
        <w:ind w:left="720" w:hanging="360"/>
      </w:pPr>
    </w:lvl>
    <w:lvl w:ilvl="1" w:tplc="DE5E804A" w:tentative="1">
      <w:start w:val="1"/>
      <w:numFmt w:val="decimal"/>
      <w:lvlText w:val="%2."/>
      <w:lvlJc w:val="left"/>
      <w:pPr>
        <w:tabs>
          <w:tab w:val="num" w:pos="1440"/>
        </w:tabs>
        <w:ind w:left="1440" w:hanging="360"/>
      </w:pPr>
    </w:lvl>
    <w:lvl w:ilvl="2" w:tplc="33E43C84" w:tentative="1">
      <w:start w:val="1"/>
      <w:numFmt w:val="decimal"/>
      <w:lvlText w:val="%3."/>
      <w:lvlJc w:val="left"/>
      <w:pPr>
        <w:tabs>
          <w:tab w:val="num" w:pos="2160"/>
        </w:tabs>
        <w:ind w:left="2160" w:hanging="360"/>
      </w:pPr>
    </w:lvl>
    <w:lvl w:ilvl="3" w:tplc="0F14C1F8" w:tentative="1">
      <w:start w:val="1"/>
      <w:numFmt w:val="decimal"/>
      <w:lvlText w:val="%4."/>
      <w:lvlJc w:val="left"/>
      <w:pPr>
        <w:tabs>
          <w:tab w:val="num" w:pos="2880"/>
        </w:tabs>
        <w:ind w:left="2880" w:hanging="360"/>
      </w:pPr>
    </w:lvl>
    <w:lvl w:ilvl="4" w:tplc="F956E362" w:tentative="1">
      <w:start w:val="1"/>
      <w:numFmt w:val="decimal"/>
      <w:lvlText w:val="%5."/>
      <w:lvlJc w:val="left"/>
      <w:pPr>
        <w:tabs>
          <w:tab w:val="num" w:pos="3600"/>
        </w:tabs>
        <w:ind w:left="3600" w:hanging="360"/>
      </w:pPr>
    </w:lvl>
    <w:lvl w:ilvl="5" w:tplc="B3B6E8A4" w:tentative="1">
      <w:start w:val="1"/>
      <w:numFmt w:val="decimal"/>
      <w:lvlText w:val="%6."/>
      <w:lvlJc w:val="left"/>
      <w:pPr>
        <w:tabs>
          <w:tab w:val="num" w:pos="4320"/>
        </w:tabs>
        <w:ind w:left="4320" w:hanging="360"/>
      </w:pPr>
    </w:lvl>
    <w:lvl w:ilvl="6" w:tplc="58645C5E" w:tentative="1">
      <w:start w:val="1"/>
      <w:numFmt w:val="decimal"/>
      <w:lvlText w:val="%7."/>
      <w:lvlJc w:val="left"/>
      <w:pPr>
        <w:tabs>
          <w:tab w:val="num" w:pos="5040"/>
        </w:tabs>
        <w:ind w:left="5040" w:hanging="360"/>
      </w:pPr>
    </w:lvl>
    <w:lvl w:ilvl="7" w:tplc="E8B027C6" w:tentative="1">
      <w:start w:val="1"/>
      <w:numFmt w:val="decimal"/>
      <w:lvlText w:val="%8."/>
      <w:lvlJc w:val="left"/>
      <w:pPr>
        <w:tabs>
          <w:tab w:val="num" w:pos="5760"/>
        </w:tabs>
        <w:ind w:left="5760" w:hanging="360"/>
      </w:pPr>
    </w:lvl>
    <w:lvl w:ilvl="8" w:tplc="2C5898EA"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7A"/>
    <w:rsid w:val="0000025D"/>
    <w:rsid w:val="00022D5F"/>
    <w:rsid w:val="00040FCD"/>
    <w:rsid w:val="000E212E"/>
    <w:rsid w:val="001763AB"/>
    <w:rsid w:val="00190B72"/>
    <w:rsid w:val="001971B2"/>
    <w:rsid w:val="001D61DE"/>
    <w:rsid w:val="00235A42"/>
    <w:rsid w:val="002425A4"/>
    <w:rsid w:val="00257266"/>
    <w:rsid w:val="002631DF"/>
    <w:rsid w:val="002811C3"/>
    <w:rsid w:val="002B1AC8"/>
    <w:rsid w:val="002B59C0"/>
    <w:rsid w:val="003020AA"/>
    <w:rsid w:val="00306EAA"/>
    <w:rsid w:val="00342EA2"/>
    <w:rsid w:val="00377C18"/>
    <w:rsid w:val="003B5311"/>
    <w:rsid w:val="003F1E64"/>
    <w:rsid w:val="0040287A"/>
    <w:rsid w:val="0041309C"/>
    <w:rsid w:val="0042631E"/>
    <w:rsid w:val="00462AF0"/>
    <w:rsid w:val="004915BE"/>
    <w:rsid w:val="004D401B"/>
    <w:rsid w:val="004E7FCE"/>
    <w:rsid w:val="00502220"/>
    <w:rsid w:val="0052216F"/>
    <w:rsid w:val="005376EA"/>
    <w:rsid w:val="00540FCA"/>
    <w:rsid w:val="00571628"/>
    <w:rsid w:val="005A5A50"/>
    <w:rsid w:val="0063450B"/>
    <w:rsid w:val="00643C03"/>
    <w:rsid w:val="006654F6"/>
    <w:rsid w:val="00686877"/>
    <w:rsid w:val="006A4435"/>
    <w:rsid w:val="006F2546"/>
    <w:rsid w:val="0070471B"/>
    <w:rsid w:val="00704B91"/>
    <w:rsid w:val="007142D7"/>
    <w:rsid w:val="00731E93"/>
    <w:rsid w:val="00816B20"/>
    <w:rsid w:val="008525A8"/>
    <w:rsid w:val="00890E21"/>
    <w:rsid w:val="009109DA"/>
    <w:rsid w:val="00942448"/>
    <w:rsid w:val="009613B5"/>
    <w:rsid w:val="009C6394"/>
    <w:rsid w:val="00A402BC"/>
    <w:rsid w:val="00A660D2"/>
    <w:rsid w:val="00AA0686"/>
    <w:rsid w:val="00AC0F12"/>
    <w:rsid w:val="00AC4013"/>
    <w:rsid w:val="00AF650A"/>
    <w:rsid w:val="00B64DBD"/>
    <w:rsid w:val="00B86D7C"/>
    <w:rsid w:val="00BA0273"/>
    <w:rsid w:val="00C0713B"/>
    <w:rsid w:val="00C16989"/>
    <w:rsid w:val="00CC34D7"/>
    <w:rsid w:val="00CE4FD8"/>
    <w:rsid w:val="00CF5AF6"/>
    <w:rsid w:val="00D012D8"/>
    <w:rsid w:val="00D24C66"/>
    <w:rsid w:val="00D678D2"/>
    <w:rsid w:val="00DC659C"/>
    <w:rsid w:val="00DE78BC"/>
    <w:rsid w:val="00DF1216"/>
    <w:rsid w:val="00EF6FBD"/>
    <w:rsid w:val="00F42A5A"/>
    <w:rsid w:val="00F979B9"/>
    <w:rsid w:val="00FB3ACA"/>
    <w:rsid w:val="00FB421D"/>
    <w:rsid w:val="00FD1090"/>
    <w:rsid w:val="00FF0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8AEA04-D347-404E-8B80-BD3F7E9A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28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421D"/>
    <w:rPr>
      <w:color w:val="0000FF" w:themeColor="hyperlink"/>
      <w:u w:val="single"/>
    </w:rPr>
  </w:style>
  <w:style w:type="table" w:styleId="a4">
    <w:name w:val="Table Grid"/>
    <w:basedOn w:val="a1"/>
    <w:rsid w:val="00281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942448"/>
    <w:rPr>
      <w:rFonts w:ascii="Tahoma" w:hAnsi="Tahoma" w:cs="Tahoma"/>
      <w:sz w:val="16"/>
      <w:szCs w:val="16"/>
    </w:rPr>
  </w:style>
  <w:style w:type="character" w:customStyle="1" w:styleId="a6">
    <w:name w:val="Текст выноски Знак"/>
    <w:basedOn w:val="a0"/>
    <w:link w:val="a5"/>
    <w:rsid w:val="00942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ulture.ru/literature" TargetMode="External"/><Relationship Id="rId18" Type="http://schemas.openxmlformats.org/officeDocument/2006/relationships/hyperlink" Target="https://www.culture.ru/materials/253787/russkaya-klassika-v-multfilmakh" TargetMode="External"/><Relationship Id="rId26" Type="http://schemas.openxmlformats.org/officeDocument/2006/relationships/hyperlink" Target="https://www.culture.ru/visit" TargetMode="External"/><Relationship Id="rId3" Type="http://schemas.openxmlformats.org/officeDocument/2006/relationships/styles" Target="styles.xml"/><Relationship Id="rId21" Type="http://schemas.openxmlformats.org/officeDocument/2006/relationships/hyperlink" Target="https://www.youtube.com/playlist?list=PLVsuj-6oIND_JfvS8C3lfcmOLU6E9_xtY" TargetMode="External"/><Relationship Id="rId34" Type="http://schemas.openxmlformats.org/officeDocument/2006/relationships/fontTable" Target="fontTable.xml"/><Relationship Id="rId7" Type="http://schemas.openxmlformats.org/officeDocument/2006/relationships/hyperlink" Target="https://www.culture.ru/watch" TargetMode="External"/><Relationship Id="rId12" Type="http://schemas.openxmlformats.org/officeDocument/2006/relationships/hyperlink" Target="https://www.culture.ru/literature/libraries" TargetMode="External"/><Relationship Id="rId17" Type="http://schemas.openxmlformats.org/officeDocument/2006/relationships/hyperlink" Target="https://www.culture.ru/cinema" TargetMode="External"/><Relationship Id="rId25" Type="http://schemas.openxmlformats.org/officeDocument/2006/relationships/hyperlink" Target="http://vozdvschool9.edusite.ru/DswMedia/kul-turyiynormativ.pdf" TargetMode="External"/><Relationship Id="rId33" Type="http://schemas.openxmlformats.org/officeDocument/2006/relationships/hyperlink" Target="http://rusla.ru/ch/" TargetMode="External"/><Relationship Id="rId2" Type="http://schemas.openxmlformats.org/officeDocument/2006/relationships/numbering" Target="numbering.xml"/><Relationship Id="rId16" Type="http://schemas.openxmlformats.org/officeDocument/2006/relationships/hyperlink" Target="https://www.culture.ru/lectures/movies/child-100" TargetMode="External"/><Relationship Id="rId20" Type="http://schemas.openxmlformats.org/officeDocument/2006/relationships/hyperlink" Target="http://onlineteatr.com/" TargetMode="External"/><Relationship Id="rId29" Type="http://schemas.openxmlformats.org/officeDocument/2006/relationships/hyperlink" Target="https://www.culture.ru/Kultura_stav" TargetMode="External"/><Relationship Id="rId1" Type="http://schemas.openxmlformats.org/officeDocument/2006/relationships/customXml" Target="../customXml/item1.xml"/><Relationship Id="rId6" Type="http://schemas.openxmlformats.org/officeDocument/2006/relationships/hyperlink" Target="https://www.culture.ru/literature" TargetMode="External"/><Relationship Id="rId11" Type="http://schemas.openxmlformats.org/officeDocument/2006/relationships/hyperlink" Target="https://www.culture.ru/literature/articles" TargetMode="External"/><Relationship Id="rId24" Type="http://schemas.openxmlformats.org/officeDocument/2006/relationships/hyperlink" Target="http://www.apkpro.ru/doc/%D0%9F%D1%80%D0%B8%D0%BB%D0%BE%D0%B6%D0%B5%D0%BD%D0%B8%D0%B5%20100%20%D1%84%D0%B8%D0%BB%D1%8C%D0%BC%D0%BE%D0%B2.pdf" TargetMode="External"/><Relationship Id="rId32" Type="http://schemas.openxmlformats.org/officeDocument/2006/relationships/hyperlink" Target="https://murzilka.org/" TargetMode="External"/><Relationship Id="rId5" Type="http://schemas.openxmlformats.org/officeDocument/2006/relationships/webSettings" Target="webSettings.xml"/><Relationship Id="rId15" Type="http://schemas.openxmlformats.org/officeDocument/2006/relationships/hyperlink" Target="https://www.2do2go.ru/articles/6704/kulturnyi-gid-po-stavropolskomu-krayu" TargetMode="External"/><Relationship Id="rId23" Type="http://schemas.openxmlformats.org/officeDocument/2006/relationships/hyperlink" Target="http://www.museum.ru/mus/location.asp?map=ru&amp;region=5" TargetMode="External"/><Relationship Id="rId28" Type="http://schemas.openxmlformats.org/officeDocument/2006/relationships/hyperlink" Target="https://www.kulturnyi-gid-po-stavropolskomu" TargetMode="External"/><Relationship Id="rId10" Type="http://schemas.openxmlformats.org/officeDocument/2006/relationships/hyperlink" Target="https://www.culture.ru/literature/books" TargetMode="External"/><Relationship Id="rId19" Type="http://schemas.openxmlformats.org/officeDocument/2006/relationships/hyperlink" Target="https://www.culture.ru/materials/253787/russkaya-klassika-v-multfilmakh" TargetMode="External"/><Relationship Id="rId31" Type="http://schemas.openxmlformats.org/officeDocument/2006/relationships/hyperlink" Target="http://www.cofe.ru/read-ka/" TargetMode="External"/><Relationship Id="rId4" Type="http://schemas.openxmlformats.org/officeDocument/2006/relationships/settings" Target="settings.xml"/><Relationship Id="rId9" Type="http://schemas.openxmlformats.org/officeDocument/2006/relationships/hyperlink" Target="https://www.culture.ru/theaters/performances/play" TargetMode="External"/><Relationship Id="rId14" Type="http://schemas.openxmlformats.org/officeDocument/2006/relationships/hyperlink" Target="https://stavregion.ru/stat/social/art-culture/museum/" TargetMode="External"/><Relationship Id="rId22" Type="http://schemas.openxmlformats.org/officeDocument/2006/relationships/hyperlink" Target="https://www.kino-teatr.ru/online/teatr/" TargetMode="External"/><Relationship Id="rId27" Type="http://schemas.openxmlformats.org/officeDocument/2006/relationships/hyperlink" Target="https://www.culture.ru/region/stavropolskii-krai" TargetMode="External"/><Relationship Id="rId30" Type="http://schemas.openxmlformats.org/officeDocument/2006/relationships/hyperlink" Target="http://www.apkpro.ru/doc/" TargetMode="External"/><Relationship Id="rId35" Type="http://schemas.openxmlformats.org/officeDocument/2006/relationships/theme" Target="theme/theme1.xml"/><Relationship Id="rId8" Type="http://schemas.openxmlformats.org/officeDocument/2006/relationships/hyperlink" Target="https://www.culture.ru/vis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F8F2F-942F-4117-A9F0-B88612D8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4032</Words>
  <Characters>22987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skipkro</Company>
  <LinksUpToDate>false</LinksUpToDate>
  <CharactersWithSpaces>26966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Солодилова</dc:creator>
  <cp:lastModifiedBy>adm1n</cp:lastModifiedBy>
  <cp:revision>2</cp:revision>
  <cp:lastPrinted>2020-01-20T06:44:00Z</cp:lastPrinted>
  <dcterms:created xsi:type="dcterms:W3CDTF">2020-01-28T15:04:00Z</dcterms:created>
  <dcterms:modified xsi:type="dcterms:W3CDTF">2020-01-28T15:04:00Z</dcterms:modified>
</cp:coreProperties>
</file>