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9D" w:rsidRPr="00D1529D" w:rsidRDefault="00D1529D" w:rsidP="00D1529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4"/>
          <w:szCs w:val="24"/>
        </w:rPr>
      </w:pPr>
      <w:r w:rsidRPr="00D1529D">
        <w:rPr>
          <w:rFonts w:ascii="Ubuntu" w:eastAsia="Times New Roman" w:hAnsi="Ubuntu" w:cs="Arial"/>
          <w:sz w:val="24"/>
          <w:szCs w:val="24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D1529D" w:rsidRPr="00D1529D" w:rsidRDefault="00D1529D" w:rsidP="00D1529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4"/>
          <w:szCs w:val="24"/>
        </w:rPr>
      </w:pPr>
      <w:r w:rsidRPr="00D1529D">
        <w:rPr>
          <w:rFonts w:ascii="Ubuntu" w:eastAsia="Times New Roman" w:hAnsi="Ubuntu" w:cs="Arial"/>
          <w:sz w:val="24"/>
          <w:szCs w:val="24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D1529D" w:rsidRPr="00D1529D" w:rsidRDefault="00D1529D" w:rsidP="00D1529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4"/>
          <w:szCs w:val="24"/>
        </w:rPr>
      </w:pPr>
      <w:r w:rsidRPr="00D1529D">
        <w:rPr>
          <w:rFonts w:ascii="Ubuntu" w:eastAsia="Times New Roman" w:hAnsi="Ubuntu" w:cs="Arial"/>
          <w:sz w:val="24"/>
          <w:szCs w:val="24"/>
        </w:rPr>
        <w:t>Победители и призеры олимпиад имеют право:</w:t>
      </w:r>
    </w:p>
    <w:p w:rsidR="00D1529D" w:rsidRPr="00D1529D" w:rsidRDefault="00D1529D" w:rsidP="00D15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4"/>
          <w:szCs w:val="24"/>
        </w:rPr>
      </w:pPr>
      <w:r w:rsidRPr="00D1529D">
        <w:rPr>
          <w:rFonts w:ascii="Ubuntu" w:eastAsia="Times New Roman" w:hAnsi="Ubuntu" w:cs="Arial"/>
          <w:sz w:val="24"/>
          <w:szCs w:val="24"/>
        </w:rPr>
        <w:t xml:space="preserve">Быть зачисленными в образовательную организацию без вступительных испытаний на </w:t>
      </w:r>
      <w:proofErr w:type="gramStart"/>
      <w:r w:rsidRPr="00D1529D">
        <w:rPr>
          <w:rFonts w:ascii="Ubuntu" w:eastAsia="Times New Roman" w:hAnsi="Ubuntu" w:cs="Arial"/>
          <w:sz w:val="24"/>
          <w:szCs w:val="24"/>
        </w:rPr>
        <w:t>обучение по программам</w:t>
      </w:r>
      <w:proofErr w:type="gramEnd"/>
      <w:r w:rsidRPr="00D1529D">
        <w:rPr>
          <w:rFonts w:ascii="Ubuntu" w:eastAsia="Times New Roman" w:hAnsi="Ubuntu" w:cs="Arial"/>
          <w:sz w:val="24"/>
          <w:szCs w:val="24"/>
        </w:rPr>
        <w:t xml:space="preserve"> </w:t>
      </w:r>
      <w:proofErr w:type="spellStart"/>
      <w:r w:rsidRPr="00D1529D">
        <w:rPr>
          <w:rFonts w:ascii="Ubuntu" w:eastAsia="Times New Roman" w:hAnsi="Ubuntu" w:cs="Arial"/>
          <w:sz w:val="24"/>
          <w:szCs w:val="24"/>
        </w:rPr>
        <w:t>бакалавриата</w:t>
      </w:r>
      <w:proofErr w:type="spellEnd"/>
      <w:r w:rsidRPr="00D1529D">
        <w:rPr>
          <w:rFonts w:ascii="Ubuntu" w:eastAsia="Times New Roman" w:hAnsi="Ubuntu" w:cs="Arial"/>
          <w:sz w:val="24"/>
          <w:szCs w:val="24"/>
        </w:rPr>
        <w:t xml:space="preserve"> и программам </w:t>
      </w:r>
      <w:proofErr w:type="spellStart"/>
      <w:r w:rsidRPr="00D1529D">
        <w:rPr>
          <w:rFonts w:ascii="Ubuntu" w:eastAsia="Times New Roman" w:hAnsi="Ubuntu" w:cs="Arial"/>
          <w:sz w:val="24"/>
          <w:szCs w:val="24"/>
        </w:rPr>
        <w:t>специалитета</w:t>
      </w:r>
      <w:proofErr w:type="spellEnd"/>
      <w:r w:rsidRPr="00D1529D">
        <w:rPr>
          <w:rFonts w:ascii="Ubuntu" w:eastAsia="Times New Roman" w:hAnsi="Ubuntu" w:cs="Arial"/>
          <w:sz w:val="24"/>
          <w:szCs w:val="24"/>
        </w:rPr>
        <w:t xml:space="preserve"> по специальностям и направлениям подготовки, соответствующим профилю олимпиады школьников.</w:t>
      </w:r>
    </w:p>
    <w:p w:rsidR="00D1529D" w:rsidRPr="00D1529D" w:rsidRDefault="00D1529D" w:rsidP="00D15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4"/>
          <w:szCs w:val="24"/>
        </w:rPr>
      </w:pPr>
      <w:r w:rsidRPr="00D1529D">
        <w:rPr>
          <w:rFonts w:ascii="Ubuntu" w:eastAsia="Times New Roman" w:hAnsi="Ubuntu" w:cs="Arial"/>
          <w:sz w:val="24"/>
          <w:szCs w:val="24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D1529D" w:rsidRPr="00D1529D" w:rsidRDefault="00D1529D" w:rsidP="00D15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4"/>
          <w:szCs w:val="24"/>
        </w:rPr>
      </w:pPr>
      <w:r w:rsidRPr="00D1529D">
        <w:rPr>
          <w:rFonts w:ascii="Ubuntu" w:eastAsia="Times New Roman" w:hAnsi="Ubuntu" w:cs="Arial"/>
          <w:sz w:val="24"/>
          <w:szCs w:val="24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D1529D" w:rsidRPr="00D1529D" w:rsidRDefault="00D1529D" w:rsidP="00D1529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4"/>
          <w:szCs w:val="24"/>
        </w:rPr>
      </w:pPr>
      <w:r w:rsidRPr="00D1529D">
        <w:rPr>
          <w:rFonts w:ascii="Ubuntu" w:eastAsia="Times New Roman" w:hAnsi="Ubuntu" w:cs="Arial"/>
          <w:sz w:val="24"/>
          <w:szCs w:val="24"/>
        </w:rPr>
        <w:t xml:space="preserve"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</w:t>
      </w:r>
      <w:proofErr w:type="gramStart"/>
      <w:r w:rsidRPr="00D1529D">
        <w:rPr>
          <w:rFonts w:ascii="Ubuntu" w:eastAsia="Times New Roman" w:hAnsi="Ubuntu" w:cs="Arial"/>
          <w:sz w:val="24"/>
          <w:szCs w:val="24"/>
        </w:rPr>
        <w:t>обучения по направлениям</w:t>
      </w:r>
      <w:proofErr w:type="gramEnd"/>
      <w:r w:rsidRPr="00D1529D">
        <w:rPr>
          <w:rFonts w:ascii="Ubuntu" w:eastAsia="Times New Roman" w:hAnsi="Ubuntu" w:cs="Arial"/>
          <w:sz w:val="24"/>
          <w:szCs w:val="24"/>
        </w:rPr>
        <w:t xml:space="preserve">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D1529D" w:rsidRPr="00D1529D" w:rsidRDefault="00D1529D" w:rsidP="00D1529D">
      <w:pPr>
        <w:spacing w:before="100" w:beforeAutospacing="1" w:after="100" w:afterAutospacing="1" w:line="240" w:lineRule="auto"/>
        <w:jc w:val="both"/>
        <w:rPr>
          <w:rFonts w:ascii="Ubuntu" w:eastAsia="Times New Roman" w:hAnsi="Ubuntu" w:cs="Arial"/>
          <w:sz w:val="24"/>
          <w:szCs w:val="24"/>
        </w:rPr>
      </w:pPr>
      <w:r w:rsidRPr="00D1529D">
        <w:rPr>
          <w:rFonts w:ascii="Ubuntu" w:eastAsia="Times New Roman" w:hAnsi="Ubuntu" w:cs="Arial"/>
          <w:sz w:val="24"/>
          <w:szCs w:val="24"/>
        </w:rPr>
        <w:t>Результаты победителей и призеров заключительного этапа всероссийской олимпиады школьников являются бессрочными. Право на льготу при поступлении  сохраняется в течение 4-х лет.</w:t>
      </w:r>
    </w:p>
    <w:p w:rsidR="002B5159" w:rsidRDefault="002B5159"/>
    <w:sectPr w:rsidR="002B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BF1"/>
    <w:multiLevelType w:val="multilevel"/>
    <w:tmpl w:val="542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1529D"/>
    <w:rsid w:val="002B5159"/>
    <w:rsid w:val="00D1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2020-08-21T10:05:00Z</dcterms:created>
  <dcterms:modified xsi:type="dcterms:W3CDTF">2020-08-21T10:05:00Z</dcterms:modified>
</cp:coreProperties>
</file>